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F6" w:rsidRDefault="00927DF6" w:rsidP="00EA411F">
      <w:pPr>
        <w:pStyle w:val="t1"/>
        <w:tabs>
          <w:tab w:val="left" w:pos="1245"/>
          <w:tab w:val="left" w:pos="3640"/>
          <w:tab w:val="left" w:pos="8222"/>
          <w:tab w:val="decimal" w:pos="10540"/>
        </w:tabs>
        <w:spacing w:line="520" w:lineRule="exact"/>
        <w:jc w:val="both"/>
        <w:rPr>
          <w:rFonts w:ascii="Arial" w:hAnsi="Arial"/>
          <w:b/>
          <w:sz w:val="18"/>
          <w:lang w:val="es-CO"/>
        </w:rPr>
      </w:pPr>
      <w:r>
        <w:rPr>
          <w:rFonts w:ascii="Arial" w:hAnsi="Arial"/>
          <w:b/>
          <w:sz w:val="18"/>
          <w:lang w:val="es-CO"/>
        </w:rPr>
        <w:t>NOMBRE:</w:t>
      </w:r>
      <w:r>
        <w:rPr>
          <w:rFonts w:ascii="Arial" w:hAnsi="Arial"/>
          <w:b/>
          <w:sz w:val="18"/>
          <w:lang w:val="es-CO"/>
        </w:rPr>
        <w:tab/>
      </w:r>
      <w:r>
        <w:rPr>
          <w:rFonts w:ascii="Arial" w:hAnsi="Arial"/>
          <w:b/>
          <w:sz w:val="18"/>
          <w:lang w:val="es-CO"/>
        </w:rPr>
        <w:tab/>
        <w:t xml:space="preserve">Felipe Rivera Fernández                  </w:t>
      </w:r>
      <w:r w:rsidR="0060002D">
        <w:rPr>
          <w:rFonts w:ascii="Arial" w:hAnsi="Arial"/>
          <w:b/>
          <w:sz w:val="18"/>
          <w:lang w:val="es-CO"/>
        </w:rPr>
        <w:t xml:space="preserve">      Fecha: Abril</w:t>
      </w:r>
      <w:r>
        <w:rPr>
          <w:rFonts w:ascii="Arial" w:hAnsi="Arial"/>
          <w:b/>
          <w:sz w:val="18"/>
          <w:lang w:val="es-CO"/>
        </w:rPr>
        <w:t xml:space="preserve"> </w:t>
      </w:r>
      <w:r w:rsidR="00BA48B5">
        <w:rPr>
          <w:rFonts w:ascii="Arial" w:hAnsi="Arial"/>
          <w:b/>
          <w:sz w:val="18"/>
          <w:lang w:val="es-CO"/>
        </w:rPr>
        <w:t>2016</w:t>
      </w:r>
    </w:p>
    <w:p w:rsidR="00927DF6" w:rsidRDefault="00927DF6" w:rsidP="00EA411F">
      <w:pPr>
        <w:pStyle w:val="t1"/>
        <w:tabs>
          <w:tab w:val="left" w:pos="3640"/>
          <w:tab w:val="left" w:pos="8222"/>
          <w:tab w:val="decimal" w:pos="10540"/>
        </w:tabs>
        <w:spacing w:line="520" w:lineRule="exact"/>
        <w:jc w:val="both"/>
        <w:rPr>
          <w:rFonts w:ascii="Arial" w:hAnsi="Arial"/>
          <w:b/>
          <w:sz w:val="18"/>
          <w:lang w:val="es-CO"/>
        </w:rPr>
      </w:pPr>
      <w:r>
        <w:rPr>
          <w:rFonts w:ascii="Arial" w:hAnsi="Arial"/>
          <w:b/>
          <w:sz w:val="18"/>
          <w:lang w:val="es-CO"/>
        </w:rPr>
        <w:t>RUT:</w:t>
      </w:r>
      <w:r>
        <w:rPr>
          <w:rFonts w:ascii="Arial" w:hAnsi="Arial"/>
          <w:b/>
          <w:sz w:val="18"/>
          <w:lang w:val="es-CO"/>
        </w:rPr>
        <w:tab/>
        <w:t>10.311.053-K</w:t>
      </w:r>
    </w:p>
    <w:p w:rsidR="00927DF6" w:rsidRDefault="00927DF6" w:rsidP="00EA411F">
      <w:pPr>
        <w:pStyle w:val="t1"/>
        <w:tabs>
          <w:tab w:val="left" w:pos="3640"/>
          <w:tab w:val="left" w:pos="8340"/>
          <w:tab w:val="decimal" w:pos="10540"/>
        </w:tabs>
        <w:spacing w:line="520" w:lineRule="exact"/>
        <w:jc w:val="both"/>
        <w:outlineLvl w:val="0"/>
        <w:rPr>
          <w:rFonts w:ascii="Arial" w:hAnsi="Arial"/>
          <w:b/>
          <w:sz w:val="18"/>
          <w:lang w:val="es-CO"/>
        </w:rPr>
      </w:pPr>
      <w:r>
        <w:rPr>
          <w:rFonts w:ascii="Arial" w:hAnsi="Arial"/>
          <w:b/>
          <w:sz w:val="18"/>
          <w:lang w:val="es-CO"/>
        </w:rPr>
        <w:t>DIRECCIÓN:</w:t>
      </w:r>
      <w:r>
        <w:rPr>
          <w:rFonts w:ascii="Arial" w:hAnsi="Arial"/>
          <w:b/>
          <w:sz w:val="18"/>
          <w:lang w:val="es-CO"/>
        </w:rPr>
        <w:tab/>
      </w:r>
      <w:r>
        <w:rPr>
          <w:rFonts w:ascii="Arial" w:hAnsi="Arial"/>
          <w:b/>
          <w:sz w:val="20"/>
          <w:lang w:val="es-CO"/>
        </w:rPr>
        <w:t>Rebeca Matte 1295 La Serena</w:t>
      </w:r>
    </w:p>
    <w:p w:rsidR="00927DF6" w:rsidRDefault="00927DF6" w:rsidP="00EA411F">
      <w:pPr>
        <w:pStyle w:val="t9"/>
        <w:tabs>
          <w:tab w:val="left" w:pos="3660"/>
        </w:tabs>
        <w:spacing w:line="240" w:lineRule="auto"/>
        <w:jc w:val="both"/>
        <w:rPr>
          <w:rFonts w:ascii="Arial" w:hAnsi="Arial"/>
          <w:b/>
          <w:sz w:val="18"/>
          <w:lang w:val="es-CO"/>
        </w:rPr>
      </w:pPr>
    </w:p>
    <w:p w:rsidR="00927DF6" w:rsidRDefault="00927DF6" w:rsidP="00EA411F">
      <w:pPr>
        <w:pStyle w:val="t9"/>
        <w:tabs>
          <w:tab w:val="left" w:pos="3660"/>
        </w:tabs>
        <w:spacing w:line="240" w:lineRule="auto"/>
        <w:jc w:val="both"/>
        <w:rPr>
          <w:rFonts w:ascii="Arial" w:hAnsi="Arial"/>
          <w:sz w:val="20"/>
          <w:lang w:val="es-CO"/>
        </w:rPr>
      </w:pPr>
      <w:r>
        <w:rPr>
          <w:rFonts w:ascii="Arial" w:hAnsi="Arial"/>
          <w:b/>
          <w:sz w:val="18"/>
          <w:lang w:val="es-CO"/>
        </w:rPr>
        <w:t>FECHA DE NACIMIENTO:</w:t>
      </w:r>
      <w:r>
        <w:rPr>
          <w:rFonts w:ascii="Arial" w:hAnsi="Arial"/>
          <w:sz w:val="20"/>
          <w:lang w:val="es-CO"/>
        </w:rPr>
        <w:t xml:space="preserve"> </w:t>
      </w:r>
      <w:r>
        <w:rPr>
          <w:rFonts w:ascii="Arial" w:hAnsi="Arial"/>
          <w:sz w:val="20"/>
          <w:lang w:val="es-CO"/>
        </w:rPr>
        <w:tab/>
      </w:r>
      <w:r>
        <w:rPr>
          <w:rFonts w:ascii="Arial" w:hAnsi="Arial"/>
          <w:b/>
          <w:sz w:val="20"/>
          <w:lang w:val="es-CO"/>
        </w:rPr>
        <w:t>18 de Noviembre de 1974</w:t>
      </w:r>
    </w:p>
    <w:p w:rsidR="00927DF6" w:rsidRDefault="00927DF6" w:rsidP="00EA411F">
      <w:pPr>
        <w:pStyle w:val="t2"/>
        <w:tabs>
          <w:tab w:val="left" w:pos="3660"/>
        </w:tabs>
        <w:spacing w:line="240" w:lineRule="auto"/>
        <w:jc w:val="both"/>
        <w:rPr>
          <w:rFonts w:ascii="Arial" w:hAnsi="Arial"/>
          <w:b/>
          <w:sz w:val="18"/>
          <w:lang w:val="es-CO"/>
        </w:rPr>
      </w:pPr>
    </w:p>
    <w:p w:rsidR="00927DF6" w:rsidRDefault="00927DF6" w:rsidP="00EA411F">
      <w:pPr>
        <w:pStyle w:val="t2"/>
        <w:tabs>
          <w:tab w:val="left" w:pos="3660"/>
        </w:tabs>
        <w:spacing w:line="240" w:lineRule="auto"/>
        <w:jc w:val="both"/>
        <w:rPr>
          <w:rFonts w:ascii="Arial" w:hAnsi="Arial"/>
          <w:b/>
          <w:sz w:val="18"/>
          <w:lang w:val="es-CO"/>
        </w:rPr>
      </w:pPr>
      <w:r>
        <w:rPr>
          <w:rFonts w:ascii="Arial" w:hAnsi="Arial"/>
          <w:b/>
          <w:sz w:val="18"/>
          <w:lang w:val="es-CO"/>
        </w:rPr>
        <w:t>ESTADO CIVIL:</w:t>
      </w:r>
      <w:r>
        <w:rPr>
          <w:rFonts w:ascii="Arial" w:hAnsi="Arial"/>
          <w:b/>
          <w:sz w:val="18"/>
          <w:lang w:val="es-CO"/>
        </w:rPr>
        <w:tab/>
      </w:r>
      <w:r>
        <w:rPr>
          <w:rFonts w:ascii="Arial" w:hAnsi="Arial"/>
          <w:b/>
          <w:sz w:val="20"/>
          <w:lang w:val="es-CO"/>
        </w:rPr>
        <w:t>Divorciado</w:t>
      </w:r>
    </w:p>
    <w:p w:rsidR="00927DF6" w:rsidRDefault="00927DF6" w:rsidP="00EA411F">
      <w:pPr>
        <w:pStyle w:val="t2"/>
        <w:tabs>
          <w:tab w:val="left" w:pos="3660"/>
        </w:tabs>
        <w:spacing w:line="240" w:lineRule="auto"/>
        <w:jc w:val="both"/>
        <w:rPr>
          <w:sz w:val="20"/>
          <w:lang w:val="es-CO"/>
        </w:rPr>
      </w:pPr>
    </w:p>
    <w:p w:rsidR="00927DF6" w:rsidRDefault="00927DF6" w:rsidP="00EA411F">
      <w:pPr>
        <w:pStyle w:val="t9"/>
        <w:tabs>
          <w:tab w:val="left" w:pos="3660"/>
        </w:tabs>
        <w:spacing w:line="240" w:lineRule="auto"/>
        <w:jc w:val="both"/>
        <w:rPr>
          <w:rFonts w:ascii="Arial" w:hAnsi="Arial"/>
          <w:b/>
          <w:sz w:val="20"/>
          <w:lang w:val="es-CO"/>
        </w:rPr>
      </w:pPr>
      <w:r>
        <w:rPr>
          <w:rFonts w:ascii="Arial" w:hAnsi="Arial"/>
          <w:b/>
          <w:sz w:val="18"/>
          <w:lang w:val="es-CO"/>
        </w:rPr>
        <w:t>NACIONALIDAD:</w:t>
      </w:r>
      <w:r>
        <w:rPr>
          <w:rFonts w:ascii="Arial" w:hAnsi="Arial"/>
          <w:b/>
          <w:sz w:val="18"/>
          <w:lang w:val="es-CO"/>
        </w:rPr>
        <w:tab/>
      </w:r>
      <w:r>
        <w:rPr>
          <w:rFonts w:ascii="Arial" w:hAnsi="Arial"/>
          <w:b/>
          <w:sz w:val="20"/>
          <w:lang w:val="es-CO"/>
        </w:rPr>
        <w:t>Chileno</w:t>
      </w:r>
    </w:p>
    <w:p w:rsidR="00927DF6" w:rsidRDefault="00927DF6" w:rsidP="00EA411F">
      <w:pPr>
        <w:pStyle w:val="t9"/>
        <w:tabs>
          <w:tab w:val="left" w:pos="3660"/>
        </w:tabs>
        <w:spacing w:line="240" w:lineRule="auto"/>
        <w:jc w:val="both"/>
        <w:rPr>
          <w:rFonts w:ascii="Arial" w:hAnsi="Arial"/>
          <w:b/>
          <w:sz w:val="20"/>
          <w:lang w:val="es-CO"/>
        </w:rPr>
      </w:pPr>
    </w:p>
    <w:p w:rsidR="00927DF6" w:rsidRDefault="00927DF6" w:rsidP="00EA411F">
      <w:pPr>
        <w:pStyle w:val="t9"/>
        <w:tabs>
          <w:tab w:val="left" w:pos="3660"/>
        </w:tabs>
        <w:spacing w:line="240" w:lineRule="auto"/>
        <w:jc w:val="both"/>
        <w:rPr>
          <w:rFonts w:ascii="Arial" w:hAnsi="Arial"/>
          <w:b/>
          <w:sz w:val="20"/>
          <w:lang w:val="es-CO"/>
        </w:rPr>
      </w:pPr>
      <w:r>
        <w:rPr>
          <w:rFonts w:ascii="Arial" w:hAnsi="Arial"/>
          <w:b/>
          <w:sz w:val="20"/>
          <w:lang w:val="es-CO"/>
        </w:rPr>
        <w:t>TELÉFONOS:</w:t>
      </w:r>
      <w:r>
        <w:rPr>
          <w:rFonts w:ascii="Arial" w:hAnsi="Arial"/>
          <w:b/>
          <w:sz w:val="20"/>
          <w:lang w:val="es-CO"/>
        </w:rPr>
        <w:tab/>
        <w:t>Teléfono Celular</w:t>
      </w:r>
      <w:r>
        <w:rPr>
          <w:rFonts w:ascii="Arial" w:hAnsi="Arial"/>
          <w:b/>
          <w:sz w:val="20"/>
          <w:lang w:val="es-CO"/>
        </w:rPr>
        <w:tab/>
        <w:t xml:space="preserve"> 56 – 9-1583035  </w:t>
      </w:r>
    </w:p>
    <w:p w:rsidR="00927DF6" w:rsidRDefault="00927DF6" w:rsidP="00EA411F">
      <w:pPr>
        <w:pStyle w:val="t9"/>
        <w:tabs>
          <w:tab w:val="left" w:pos="3660"/>
        </w:tabs>
        <w:spacing w:line="240" w:lineRule="auto"/>
        <w:jc w:val="both"/>
        <w:rPr>
          <w:rFonts w:ascii="Arial" w:hAnsi="Arial"/>
          <w:b/>
          <w:sz w:val="20"/>
          <w:lang w:val="es-CO"/>
        </w:rPr>
      </w:pPr>
    </w:p>
    <w:p w:rsidR="0015640F" w:rsidRDefault="0015640F" w:rsidP="00EA411F">
      <w:pPr>
        <w:pStyle w:val="t9"/>
        <w:tabs>
          <w:tab w:val="left" w:pos="3660"/>
        </w:tabs>
        <w:spacing w:line="240" w:lineRule="auto"/>
        <w:jc w:val="both"/>
        <w:rPr>
          <w:rFonts w:ascii="Arial" w:hAnsi="Arial"/>
          <w:b/>
          <w:sz w:val="20"/>
          <w:lang w:val="es-CO"/>
        </w:rPr>
      </w:pPr>
    </w:p>
    <w:p w:rsidR="00927DF6" w:rsidRDefault="00B81648" w:rsidP="00EA411F">
      <w:pPr>
        <w:pStyle w:val="t9"/>
        <w:tabs>
          <w:tab w:val="left" w:pos="3660"/>
        </w:tabs>
        <w:spacing w:line="240" w:lineRule="auto"/>
        <w:jc w:val="both"/>
        <w:rPr>
          <w:rFonts w:ascii="Arial" w:hAnsi="Arial"/>
          <w:b/>
          <w:sz w:val="20"/>
          <w:lang w:val="es-CO"/>
        </w:rPr>
      </w:pPr>
      <w:r>
        <w:rPr>
          <w:rFonts w:ascii="Arial" w:hAnsi="Arial"/>
          <w:b/>
          <w:sz w:val="20"/>
          <w:lang w:val="es-CO"/>
        </w:rPr>
        <w:t>Aptitudes</w:t>
      </w:r>
    </w:p>
    <w:p w:rsidR="00927DF6" w:rsidRDefault="00927DF6" w:rsidP="00EA411F">
      <w:pPr>
        <w:pStyle w:val="t9"/>
        <w:tabs>
          <w:tab w:val="left" w:pos="3660"/>
        </w:tabs>
        <w:spacing w:line="240" w:lineRule="auto"/>
        <w:jc w:val="both"/>
        <w:rPr>
          <w:rFonts w:ascii="Arial" w:hAnsi="Arial"/>
          <w:b/>
          <w:sz w:val="20"/>
          <w:lang w:val="es-CO"/>
        </w:rPr>
      </w:pPr>
    </w:p>
    <w:p w:rsidR="00927DF6" w:rsidRPr="002D3476" w:rsidRDefault="00927DF6" w:rsidP="00EA411F">
      <w:pPr>
        <w:pStyle w:val="t9"/>
        <w:tabs>
          <w:tab w:val="left" w:pos="3660"/>
        </w:tabs>
        <w:spacing w:line="240" w:lineRule="auto"/>
        <w:jc w:val="both"/>
        <w:rPr>
          <w:rFonts w:ascii="Arial" w:hAnsi="Arial"/>
          <w:sz w:val="20"/>
          <w:lang w:val="es-CO"/>
        </w:rPr>
      </w:pPr>
      <w:r>
        <w:rPr>
          <w:rFonts w:ascii="Arial" w:hAnsi="Arial"/>
          <w:sz w:val="20"/>
          <w:lang w:val="es-CO"/>
        </w:rPr>
        <w:t>Soy una persona comprometida con mi trabajo, tengo ideas innovadoras, me gustan los desafíos y nuevos proyectos que la Empresa donde pretendo trabajar me pudiera proponer; tengo facilidad para relacionarme con las personas, me gusta trabajar en coordinación con las distintas jefaturas, no tengo problemas para trabajar bajo presión, me gusta enfrentar los obstáculos que se presentan y mi misión en todo empleo es llegar a cumplir los objetivos de la Empresa y por supuesto de mi equipo de trabajo.</w:t>
      </w:r>
    </w:p>
    <w:p w:rsidR="00927DF6" w:rsidRDefault="00927DF6" w:rsidP="00EA411F">
      <w:pPr>
        <w:pStyle w:val="t9"/>
        <w:tabs>
          <w:tab w:val="left" w:pos="3660"/>
        </w:tabs>
        <w:spacing w:line="240" w:lineRule="auto"/>
        <w:jc w:val="both"/>
        <w:rPr>
          <w:rFonts w:ascii="Arial" w:hAnsi="Arial"/>
          <w:sz w:val="20"/>
          <w:lang w:val="es-CO"/>
        </w:rPr>
      </w:pPr>
    </w:p>
    <w:p w:rsidR="00927DF6" w:rsidRDefault="00927DF6" w:rsidP="00EA411F">
      <w:pPr>
        <w:pStyle w:val="t9"/>
        <w:tabs>
          <w:tab w:val="left" w:pos="3660"/>
        </w:tabs>
        <w:spacing w:line="240" w:lineRule="auto"/>
        <w:jc w:val="both"/>
        <w:rPr>
          <w:rFonts w:ascii="Arial" w:hAnsi="Arial"/>
          <w:sz w:val="20"/>
          <w:lang w:val="es-CO"/>
        </w:rPr>
      </w:pPr>
    </w:p>
    <w:p w:rsidR="00927DF6" w:rsidRDefault="00927DF6" w:rsidP="00EA411F">
      <w:pPr>
        <w:pStyle w:val="t9"/>
        <w:tabs>
          <w:tab w:val="left" w:pos="3660"/>
        </w:tabs>
        <w:spacing w:line="240" w:lineRule="auto"/>
        <w:jc w:val="both"/>
        <w:rPr>
          <w:rFonts w:ascii="Arial" w:hAnsi="Arial"/>
          <w:sz w:val="20"/>
          <w:lang w:val="es-CO"/>
        </w:rPr>
      </w:pPr>
    </w:p>
    <w:p w:rsidR="00927DF6" w:rsidRDefault="00927DF6" w:rsidP="00EA411F">
      <w:pPr>
        <w:pStyle w:val="p6"/>
        <w:spacing w:line="240" w:lineRule="auto"/>
        <w:jc w:val="both"/>
        <w:outlineLvl w:val="0"/>
        <w:rPr>
          <w:rFonts w:ascii="Arial" w:hAnsi="Arial"/>
          <w:b/>
          <w:sz w:val="18"/>
          <w:lang w:val="es-CO"/>
        </w:rPr>
      </w:pPr>
    </w:p>
    <w:p w:rsidR="00927DF6" w:rsidRDefault="00927DF6" w:rsidP="00EA411F">
      <w:pPr>
        <w:pStyle w:val="p6"/>
        <w:spacing w:line="240" w:lineRule="auto"/>
        <w:jc w:val="both"/>
        <w:rPr>
          <w:rFonts w:ascii="Arial" w:hAnsi="Arial"/>
          <w:b/>
          <w:sz w:val="18"/>
          <w:lang w:val="es-CO"/>
        </w:rPr>
      </w:pPr>
      <w:r>
        <w:rPr>
          <w:rFonts w:ascii="Arial" w:hAnsi="Arial"/>
          <w:b/>
          <w:sz w:val="18"/>
          <w:lang w:val="es-CO"/>
        </w:rPr>
        <w:t>PROGRAMAS DE DESARROLLO EDUCATIVOS Y PERSONALES:</w:t>
      </w:r>
    </w:p>
    <w:p w:rsidR="00927DF6" w:rsidRDefault="00927DF6" w:rsidP="00EA411F">
      <w:pPr>
        <w:pStyle w:val="p6"/>
        <w:spacing w:line="240" w:lineRule="auto"/>
        <w:jc w:val="both"/>
        <w:rPr>
          <w:rFonts w:ascii="Arial" w:hAnsi="Arial"/>
          <w:b/>
          <w:sz w:val="18"/>
          <w:lang w:val="es-CO"/>
        </w:rPr>
      </w:pPr>
    </w:p>
    <w:p w:rsidR="00927DF6" w:rsidRDefault="00927DF6" w:rsidP="00EA411F">
      <w:pPr>
        <w:pStyle w:val="p6"/>
        <w:spacing w:line="240" w:lineRule="auto"/>
        <w:jc w:val="both"/>
        <w:rPr>
          <w:rFonts w:ascii="Arial" w:hAnsi="Arial"/>
          <w:b/>
          <w:sz w:val="18"/>
          <w:lang w:val="es-CO"/>
        </w:rPr>
      </w:pPr>
    </w:p>
    <w:tbl>
      <w:tblPr>
        <w:tblW w:w="0" w:type="auto"/>
        <w:tblInd w:w="108" w:type="dxa"/>
        <w:tblLayout w:type="fixed"/>
        <w:tblLook w:val="0000" w:firstRow="0" w:lastRow="0" w:firstColumn="0" w:lastColumn="0" w:noHBand="0" w:noVBand="0"/>
      </w:tblPr>
      <w:tblGrid>
        <w:gridCol w:w="10253"/>
      </w:tblGrid>
      <w:tr w:rsidR="00927DF6" w:rsidTr="00401E79">
        <w:trPr>
          <w:trHeight w:val="190"/>
        </w:trPr>
        <w:tc>
          <w:tcPr>
            <w:tcW w:w="10253" w:type="dxa"/>
          </w:tcPr>
          <w:p w:rsidR="00927DF6" w:rsidRDefault="00927DF6" w:rsidP="00EA411F">
            <w:pPr>
              <w:pStyle w:val="p6"/>
              <w:spacing w:line="240" w:lineRule="auto"/>
              <w:jc w:val="both"/>
              <w:rPr>
                <w:rFonts w:ascii="Arial" w:hAnsi="Arial"/>
                <w:b/>
                <w:sz w:val="18"/>
                <w:lang w:val="es-CO"/>
              </w:rPr>
            </w:pPr>
            <w:r>
              <w:rPr>
                <w:rFonts w:ascii="Arial" w:hAnsi="Arial"/>
                <w:b/>
                <w:sz w:val="18"/>
                <w:lang w:val="es-CO"/>
              </w:rPr>
              <w:t>ENSEÑANZA MEDIA</w:t>
            </w:r>
          </w:p>
        </w:tc>
      </w:tr>
      <w:tr w:rsidR="00927DF6" w:rsidTr="00401E79">
        <w:trPr>
          <w:trHeight w:val="837"/>
        </w:trPr>
        <w:tc>
          <w:tcPr>
            <w:tcW w:w="10253" w:type="dxa"/>
          </w:tcPr>
          <w:p w:rsidR="00927DF6" w:rsidRDefault="00927DF6" w:rsidP="00EA411F">
            <w:pPr>
              <w:pStyle w:val="p14"/>
              <w:spacing w:line="240" w:lineRule="auto"/>
              <w:jc w:val="both"/>
              <w:rPr>
                <w:rFonts w:ascii="Arial" w:hAnsi="Arial"/>
                <w:sz w:val="20"/>
                <w:lang w:val="es-CO"/>
              </w:rPr>
            </w:pPr>
          </w:p>
          <w:p w:rsidR="00927DF6" w:rsidRPr="00DE13E3" w:rsidRDefault="00927DF6" w:rsidP="00AC097D">
            <w:pPr>
              <w:pStyle w:val="p6"/>
              <w:spacing w:line="240" w:lineRule="auto"/>
              <w:jc w:val="both"/>
              <w:rPr>
                <w:rFonts w:ascii="Arial" w:hAnsi="Arial"/>
                <w:iCs/>
                <w:sz w:val="18"/>
                <w:lang w:val="es-CO"/>
              </w:rPr>
            </w:pPr>
            <w:r w:rsidRPr="00DE13E3">
              <w:rPr>
                <w:rFonts w:ascii="Arial" w:hAnsi="Arial"/>
                <w:iCs/>
                <w:sz w:val="20"/>
                <w:lang w:val="es-CO"/>
              </w:rPr>
              <w:t xml:space="preserve">1991 – 1994 : Liceo American </w:t>
            </w:r>
            <w:proofErr w:type="spellStart"/>
            <w:r w:rsidRPr="00DE13E3">
              <w:rPr>
                <w:rFonts w:ascii="Arial" w:hAnsi="Arial"/>
                <w:iCs/>
                <w:sz w:val="20"/>
                <w:lang w:val="es-CO"/>
              </w:rPr>
              <w:t>Coll</w:t>
            </w:r>
            <w:r w:rsidR="00AC097D">
              <w:rPr>
                <w:rFonts w:ascii="Arial" w:hAnsi="Arial"/>
                <w:iCs/>
                <w:sz w:val="20"/>
                <w:lang w:val="es-CO"/>
              </w:rPr>
              <w:t>e</w:t>
            </w:r>
            <w:r w:rsidRPr="00DE13E3">
              <w:rPr>
                <w:rFonts w:ascii="Arial" w:hAnsi="Arial"/>
                <w:iCs/>
                <w:sz w:val="20"/>
                <w:lang w:val="es-CO"/>
              </w:rPr>
              <w:t>ge</w:t>
            </w:r>
            <w:proofErr w:type="spellEnd"/>
            <w:r w:rsidRPr="00DE13E3">
              <w:rPr>
                <w:rFonts w:ascii="Arial" w:hAnsi="Arial"/>
                <w:iCs/>
                <w:sz w:val="20"/>
                <w:lang w:val="es-CO"/>
              </w:rPr>
              <w:t xml:space="preserve"> - Iquique </w:t>
            </w:r>
          </w:p>
        </w:tc>
      </w:tr>
      <w:tr w:rsidR="00927DF6" w:rsidTr="00401E79">
        <w:trPr>
          <w:trHeight w:val="205"/>
        </w:trPr>
        <w:tc>
          <w:tcPr>
            <w:tcW w:w="10253" w:type="dxa"/>
          </w:tcPr>
          <w:p w:rsidR="00927DF6" w:rsidRDefault="00927DF6" w:rsidP="00EA411F">
            <w:pPr>
              <w:pStyle w:val="p6"/>
              <w:spacing w:line="240" w:lineRule="auto"/>
              <w:jc w:val="both"/>
              <w:rPr>
                <w:rFonts w:ascii="Arial" w:hAnsi="Arial"/>
                <w:b/>
                <w:sz w:val="18"/>
                <w:lang w:val="es-CO"/>
              </w:rPr>
            </w:pPr>
            <w:r>
              <w:rPr>
                <w:rFonts w:ascii="Arial" w:hAnsi="Arial"/>
                <w:b/>
                <w:sz w:val="18"/>
                <w:lang w:val="es-CO"/>
              </w:rPr>
              <w:t>ENSEÑANZA TÉCNICO PROFESIONAL</w:t>
            </w:r>
          </w:p>
        </w:tc>
      </w:tr>
      <w:tr w:rsidR="00927DF6" w:rsidRPr="00AC097D" w:rsidTr="00401E79">
        <w:trPr>
          <w:trHeight w:val="1062"/>
        </w:trPr>
        <w:tc>
          <w:tcPr>
            <w:tcW w:w="10253" w:type="dxa"/>
          </w:tcPr>
          <w:p w:rsidR="00927DF6" w:rsidRDefault="00927DF6" w:rsidP="00EA411F">
            <w:pPr>
              <w:pStyle w:val="p14"/>
              <w:spacing w:line="240" w:lineRule="auto"/>
              <w:jc w:val="both"/>
              <w:rPr>
                <w:rFonts w:ascii="Arial" w:hAnsi="Arial"/>
                <w:sz w:val="18"/>
                <w:lang w:val="es-CO"/>
              </w:rPr>
            </w:pPr>
          </w:p>
          <w:p w:rsidR="00927DF6" w:rsidRPr="00DE13E3" w:rsidRDefault="00927DF6" w:rsidP="00EA411F">
            <w:pPr>
              <w:pStyle w:val="p14"/>
              <w:spacing w:line="240" w:lineRule="auto"/>
              <w:ind w:left="-108" w:firstLine="108"/>
              <w:jc w:val="both"/>
              <w:rPr>
                <w:rFonts w:ascii="Arial" w:hAnsi="Arial"/>
                <w:sz w:val="22"/>
                <w:lang w:val="es-CO"/>
              </w:rPr>
            </w:pPr>
            <w:r w:rsidRPr="00DE13E3">
              <w:rPr>
                <w:rFonts w:ascii="Arial" w:hAnsi="Arial"/>
                <w:iCs/>
                <w:sz w:val="20"/>
                <w:lang w:val="es-CO"/>
              </w:rPr>
              <w:t>1995 – 1996 Instituto Nacional de Capacitación (INACAP), Técnico en Mecánica Automotriz</w:t>
            </w:r>
            <w:r w:rsidRPr="00DE13E3">
              <w:rPr>
                <w:rFonts w:ascii="Arial" w:hAnsi="Arial"/>
                <w:sz w:val="22"/>
                <w:lang w:val="es-CO"/>
              </w:rPr>
              <w:t>.</w:t>
            </w:r>
          </w:p>
          <w:p w:rsidR="00927DF6" w:rsidRPr="00DE13E3" w:rsidRDefault="00927DF6" w:rsidP="00EA411F">
            <w:pPr>
              <w:pStyle w:val="p14"/>
              <w:spacing w:line="240" w:lineRule="auto"/>
              <w:jc w:val="both"/>
              <w:rPr>
                <w:rFonts w:ascii="Arial" w:hAnsi="Arial"/>
                <w:sz w:val="22"/>
                <w:lang w:val="es-CO"/>
              </w:rPr>
            </w:pPr>
          </w:p>
          <w:p w:rsidR="00927DF6" w:rsidRPr="00DE13E3" w:rsidRDefault="00927DF6" w:rsidP="00EA411F">
            <w:pPr>
              <w:pStyle w:val="p14"/>
              <w:spacing w:line="240" w:lineRule="auto"/>
              <w:jc w:val="both"/>
              <w:rPr>
                <w:rFonts w:ascii="Arial" w:hAnsi="Arial"/>
                <w:sz w:val="22"/>
                <w:lang w:val="es-CO"/>
              </w:rPr>
            </w:pPr>
          </w:p>
          <w:p w:rsidR="00927DF6" w:rsidRDefault="00927DF6" w:rsidP="00280D2B">
            <w:pPr>
              <w:pStyle w:val="p14"/>
              <w:spacing w:line="240" w:lineRule="auto"/>
              <w:jc w:val="both"/>
              <w:rPr>
                <w:rFonts w:ascii="Arial" w:hAnsi="Arial"/>
                <w:sz w:val="18"/>
                <w:lang w:val="es-CO"/>
              </w:rPr>
            </w:pPr>
            <w:r w:rsidRPr="00DE13E3">
              <w:rPr>
                <w:rFonts w:ascii="Arial" w:hAnsi="Arial"/>
                <w:sz w:val="18"/>
                <w:lang w:val="es-CO"/>
              </w:rPr>
              <w:t xml:space="preserve">2006-2008 </w:t>
            </w:r>
            <w:r w:rsidRPr="00DE13E3">
              <w:rPr>
                <w:rFonts w:ascii="Arial" w:hAnsi="Arial" w:cs="Arial"/>
                <w:bCs/>
                <w:iCs/>
                <w:sz w:val="20"/>
                <w:lang w:val="es-CO"/>
              </w:rPr>
              <w:t xml:space="preserve">Administración de Empresas UNIVERSIDAD DEL MAR Viña Del mar </w:t>
            </w:r>
            <w:r w:rsidRPr="00DE13E3">
              <w:rPr>
                <w:rFonts w:ascii="Arial" w:hAnsi="Arial" w:cs="Arial"/>
                <w:b/>
                <w:bCs/>
                <w:iCs/>
                <w:sz w:val="20"/>
                <w:lang w:val="es-CO"/>
              </w:rPr>
              <w:t>(un año seis meses).</w:t>
            </w:r>
          </w:p>
        </w:tc>
      </w:tr>
    </w:tbl>
    <w:p w:rsidR="00927DF6" w:rsidRDefault="00927DF6" w:rsidP="00EA411F">
      <w:pPr>
        <w:pStyle w:val="p6"/>
        <w:spacing w:line="240" w:lineRule="auto"/>
        <w:jc w:val="both"/>
        <w:outlineLvl w:val="0"/>
        <w:rPr>
          <w:rFonts w:ascii="Arial" w:hAnsi="Arial"/>
          <w:sz w:val="20"/>
          <w:lang w:val="es-CO"/>
        </w:rPr>
      </w:pPr>
    </w:p>
    <w:p w:rsidR="00927DF6" w:rsidRDefault="00927DF6" w:rsidP="00EA411F">
      <w:pPr>
        <w:tabs>
          <w:tab w:val="left" w:pos="720"/>
        </w:tabs>
        <w:jc w:val="both"/>
        <w:rPr>
          <w:b/>
          <w:sz w:val="16"/>
          <w:lang w:val="es-CO"/>
        </w:rPr>
      </w:pPr>
    </w:p>
    <w:p w:rsidR="00927DF6" w:rsidRDefault="00927DF6" w:rsidP="00EA411F">
      <w:pPr>
        <w:tabs>
          <w:tab w:val="left" w:pos="720"/>
        </w:tabs>
        <w:jc w:val="both"/>
        <w:rPr>
          <w:b/>
          <w:sz w:val="16"/>
          <w:lang w:val="es-CO"/>
        </w:rPr>
      </w:pPr>
    </w:p>
    <w:p w:rsidR="00927DF6" w:rsidRDefault="00927DF6" w:rsidP="00EA411F">
      <w:pPr>
        <w:pStyle w:val="p14"/>
        <w:spacing w:line="240" w:lineRule="auto"/>
        <w:jc w:val="both"/>
        <w:rPr>
          <w:rFonts w:ascii="Arial" w:hAnsi="Arial"/>
          <w:b/>
          <w:sz w:val="20"/>
          <w:lang w:val="es-CO"/>
        </w:rPr>
      </w:pPr>
      <w:r>
        <w:rPr>
          <w:rFonts w:ascii="Arial" w:hAnsi="Arial"/>
          <w:b/>
          <w:sz w:val="20"/>
          <w:lang w:val="es-CO"/>
        </w:rPr>
        <w:t>SEMINARIOS Y CURSOS</w:t>
      </w:r>
    </w:p>
    <w:p w:rsidR="00927DF6" w:rsidRDefault="00927DF6" w:rsidP="00EA411F">
      <w:pPr>
        <w:pStyle w:val="p14"/>
        <w:spacing w:line="240" w:lineRule="auto"/>
        <w:jc w:val="both"/>
        <w:rPr>
          <w:rFonts w:ascii="Arial" w:hAnsi="Arial"/>
          <w:b/>
          <w:sz w:val="20"/>
          <w:lang w:val="es-CO"/>
        </w:rPr>
      </w:pPr>
    </w:p>
    <w:p w:rsidR="00927DF6" w:rsidRPr="00927DF6" w:rsidRDefault="00927DF6" w:rsidP="00EA411F">
      <w:pPr>
        <w:pStyle w:val="p14"/>
        <w:numPr>
          <w:ilvl w:val="0"/>
          <w:numId w:val="1"/>
        </w:numPr>
        <w:spacing w:line="240" w:lineRule="auto"/>
        <w:jc w:val="both"/>
        <w:rPr>
          <w:rFonts w:ascii="Arial" w:hAnsi="Arial"/>
          <w:iCs/>
          <w:sz w:val="20"/>
          <w:lang w:val="es-CO"/>
        </w:rPr>
      </w:pPr>
      <w:r w:rsidRPr="00927DF6">
        <w:rPr>
          <w:rFonts w:ascii="Arial" w:hAnsi="Arial"/>
          <w:iCs/>
          <w:sz w:val="20"/>
          <w:lang w:val="es-CO"/>
        </w:rPr>
        <w:t>Seminario de Supervisión y Liderazgo, dictado por el Departamento de Capacitación de Bechtel – Davy “Proyecto Collahuasi”</w:t>
      </w:r>
    </w:p>
    <w:p w:rsidR="00927DF6" w:rsidRPr="00927DF6" w:rsidRDefault="00927DF6" w:rsidP="00EA411F">
      <w:pPr>
        <w:pStyle w:val="p14"/>
        <w:tabs>
          <w:tab w:val="clear" w:pos="720"/>
        </w:tabs>
        <w:spacing w:line="240" w:lineRule="auto"/>
        <w:jc w:val="both"/>
        <w:rPr>
          <w:rFonts w:ascii="Arial" w:hAnsi="Arial"/>
          <w:iCs/>
          <w:sz w:val="20"/>
          <w:lang w:val="es-CO"/>
        </w:rPr>
      </w:pPr>
    </w:p>
    <w:p w:rsidR="00927DF6" w:rsidRPr="00927DF6" w:rsidRDefault="00927DF6" w:rsidP="00EA411F">
      <w:pPr>
        <w:pStyle w:val="p14"/>
        <w:numPr>
          <w:ilvl w:val="0"/>
          <w:numId w:val="1"/>
        </w:numPr>
        <w:tabs>
          <w:tab w:val="left" w:pos="720"/>
        </w:tabs>
        <w:spacing w:line="240" w:lineRule="auto"/>
        <w:jc w:val="both"/>
        <w:rPr>
          <w:rFonts w:ascii="Arial" w:hAnsi="Arial"/>
          <w:iCs/>
          <w:sz w:val="20"/>
          <w:lang w:val="es-CO"/>
        </w:rPr>
      </w:pPr>
      <w:r w:rsidRPr="00927DF6">
        <w:rPr>
          <w:rFonts w:ascii="Arial" w:hAnsi="Arial"/>
          <w:iCs/>
          <w:sz w:val="20"/>
          <w:lang w:val="es-CO"/>
        </w:rPr>
        <w:t>Seminario de Prevención “Uso indebido de Alcohol y Drogas”.</w:t>
      </w:r>
    </w:p>
    <w:p w:rsidR="00927DF6" w:rsidRPr="00927DF6" w:rsidRDefault="00927DF6" w:rsidP="00EA411F">
      <w:pPr>
        <w:pStyle w:val="p14"/>
        <w:tabs>
          <w:tab w:val="clear" w:pos="720"/>
        </w:tabs>
        <w:spacing w:line="240" w:lineRule="auto"/>
        <w:jc w:val="both"/>
        <w:rPr>
          <w:rFonts w:ascii="Arial" w:hAnsi="Arial"/>
          <w:iCs/>
          <w:sz w:val="20"/>
          <w:lang w:val="es-CO"/>
        </w:rPr>
      </w:pPr>
    </w:p>
    <w:p w:rsidR="00927DF6" w:rsidRPr="00927DF6" w:rsidRDefault="00927DF6" w:rsidP="00EA411F">
      <w:pPr>
        <w:pStyle w:val="p14"/>
        <w:numPr>
          <w:ilvl w:val="0"/>
          <w:numId w:val="1"/>
        </w:numPr>
        <w:tabs>
          <w:tab w:val="left" w:pos="720"/>
        </w:tabs>
        <w:spacing w:line="240" w:lineRule="auto"/>
        <w:jc w:val="both"/>
        <w:rPr>
          <w:rFonts w:ascii="Arial" w:hAnsi="Arial"/>
          <w:iCs/>
          <w:sz w:val="20"/>
          <w:lang w:val="es-CO"/>
        </w:rPr>
      </w:pPr>
      <w:r w:rsidRPr="00927DF6">
        <w:rPr>
          <w:rFonts w:ascii="Arial" w:hAnsi="Arial"/>
          <w:iCs/>
          <w:sz w:val="20"/>
          <w:lang w:val="es-CO"/>
        </w:rPr>
        <w:t>Curso de Computación, sistemas, Word y Excel, dictado por el Instituto Nacional de Capacitación (INACAP).</w:t>
      </w:r>
    </w:p>
    <w:p w:rsidR="00927DF6" w:rsidRPr="00927DF6" w:rsidRDefault="00927DF6" w:rsidP="00EA411F">
      <w:pPr>
        <w:pStyle w:val="p14"/>
        <w:tabs>
          <w:tab w:val="clear" w:pos="720"/>
        </w:tabs>
        <w:spacing w:line="240" w:lineRule="auto"/>
        <w:jc w:val="both"/>
        <w:rPr>
          <w:rFonts w:ascii="Arial" w:hAnsi="Arial"/>
          <w:iCs/>
          <w:sz w:val="20"/>
          <w:lang w:val="es-CO"/>
        </w:rPr>
      </w:pPr>
    </w:p>
    <w:p w:rsidR="00927DF6" w:rsidRPr="00927DF6" w:rsidRDefault="00927DF6" w:rsidP="00EA411F">
      <w:pPr>
        <w:pStyle w:val="p14"/>
        <w:numPr>
          <w:ilvl w:val="0"/>
          <w:numId w:val="1"/>
        </w:numPr>
        <w:tabs>
          <w:tab w:val="left" w:pos="720"/>
        </w:tabs>
        <w:spacing w:line="240" w:lineRule="auto"/>
        <w:jc w:val="both"/>
        <w:rPr>
          <w:rFonts w:ascii="Arial" w:hAnsi="Arial"/>
          <w:iCs/>
          <w:sz w:val="20"/>
          <w:lang w:val="es-CO"/>
        </w:rPr>
      </w:pPr>
      <w:r w:rsidRPr="00927DF6">
        <w:rPr>
          <w:rFonts w:ascii="Arial" w:hAnsi="Arial"/>
          <w:iCs/>
          <w:sz w:val="20"/>
          <w:lang w:val="es-CO"/>
        </w:rPr>
        <w:t>Curso de Access. Dictado por instituto de capacitación NORTH TRAINING Iquique.</w:t>
      </w:r>
    </w:p>
    <w:p w:rsidR="00927DF6" w:rsidRPr="00927DF6" w:rsidRDefault="00927DF6" w:rsidP="00EA411F">
      <w:pPr>
        <w:pStyle w:val="p14"/>
        <w:tabs>
          <w:tab w:val="clear" w:pos="720"/>
        </w:tabs>
        <w:spacing w:line="240" w:lineRule="auto"/>
        <w:jc w:val="both"/>
        <w:rPr>
          <w:rFonts w:ascii="Arial" w:hAnsi="Arial"/>
          <w:iCs/>
          <w:sz w:val="20"/>
          <w:lang w:val="es-CO"/>
        </w:rPr>
      </w:pPr>
    </w:p>
    <w:p w:rsidR="00927DF6" w:rsidRPr="00927DF6" w:rsidRDefault="00927DF6" w:rsidP="00EA411F">
      <w:pPr>
        <w:pStyle w:val="p14"/>
        <w:numPr>
          <w:ilvl w:val="0"/>
          <w:numId w:val="1"/>
        </w:numPr>
        <w:spacing w:line="240" w:lineRule="auto"/>
        <w:jc w:val="both"/>
        <w:rPr>
          <w:rFonts w:ascii="Arial" w:hAnsi="Arial" w:cs="Arial"/>
          <w:bCs/>
          <w:iCs/>
          <w:sz w:val="20"/>
          <w:lang w:val="es-CO"/>
        </w:rPr>
      </w:pPr>
      <w:r w:rsidRPr="00927DF6">
        <w:rPr>
          <w:rFonts w:ascii="Arial" w:hAnsi="Arial" w:cs="Arial"/>
          <w:bCs/>
          <w:iCs/>
          <w:sz w:val="20"/>
          <w:lang w:val="es-CO"/>
        </w:rPr>
        <w:t>La flexibilidad laboral, las normativas vigentes y sus restricciones.</w:t>
      </w:r>
    </w:p>
    <w:p w:rsidR="00927DF6" w:rsidRPr="00927DF6" w:rsidRDefault="00927DF6" w:rsidP="00EA411F">
      <w:pPr>
        <w:pStyle w:val="p14"/>
        <w:spacing w:line="240" w:lineRule="auto"/>
        <w:ind w:left="720"/>
        <w:jc w:val="both"/>
        <w:rPr>
          <w:rFonts w:ascii="Arial" w:hAnsi="Arial" w:cs="Arial"/>
          <w:bCs/>
          <w:iCs/>
          <w:sz w:val="20"/>
          <w:lang w:val="es-CO"/>
        </w:rPr>
      </w:pPr>
      <w:r w:rsidRPr="00927DF6">
        <w:rPr>
          <w:rFonts w:ascii="Arial" w:hAnsi="Arial" w:cs="Arial"/>
          <w:bCs/>
          <w:iCs/>
          <w:sz w:val="20"/>
          <w:lang w:val="es-CO"/>
        </w:rPr>
        <w:t>(Boletín del Trabajo - Antofagasta)</w:t>
      </w:r>
    </w:p>
    <w:p w:rsidR="00927DF6" w:rsidRPr="00927DF6" w:rsidRDefault="00927DF6" w:rsidP="00EA411F">
      <w:pPr>
        <w:pStyle w:val="p14"/>
        <w:spacing w:line="240" w:lineRule="auto"/>
        <w:ind w:left="720"/>
        <w:jc w:val="both"/>
        <w:rPr>
          <w:rFonts w:ascii="Arial" w:hAnsi="Arial" w:cs="Arial"/>
          <w:bCs/>
          <w:iCs/>
          <w:sz w:val="20"/>
          <w:lang w:val="es-CO"/>
        </w:rPr>
      </w:pPr>
    </w:p>
    <w:p w:rsidR="00927DF6" w:rsidRPr="00927DF6" w:rsidRDefault="00927DF6" w:rsidP="00EA411F">
      <w:pPr>
        <w:pStyle w:val="p14"/>
        <w:numPr>
          <w:ilvl w:val="0"/>
          <w:numId w:val="1"/>
        </w:numPr>
        <w:spacing w:line="240" w:lineRule="auto"/>
        <w:jc w:val="both"/>
        <w:rPr>
          <w:rFonts w:ascii="Arial" w:hAnsi="Arial" w:cs="Arial"/>
          <w:bCs/>
          <w:iCs/>
          <w:sz w:val="20"/>
          <w:lang w:val="es-CO"/>
        </w:rPr>
      </w:pPr>
      <w:r w:rsidRPr="00927DF6">
        <w:rPr>
          <w:rFonts w:ascii="Arial" w:hAnsi="Arial" w:cs="Arial"/>
          <w:bCs/>
          <w:iCs/>
          <w:sz w:val="20"/>
          <w:lang w:val="es-CO"/>
        </w:rPr>
        <w:t>Seguro de Cesantía. Consecuencia, problemáticas en su aplicación y situaciones especiales.</w:t>
      </w:r>
    </w:p>
    <w:p w:rsidR="00927DF6" w:rsidRPr="00927DF6" w:rsidRDefault="00927DF6" w:rsidP="00EA411F">
      <w:pPr>
        <w:pStyle w:val="p14"/>
        <w:spacing w:line="240" w:lineRule="auto"/>
        <w:ind w:left="720"/>
        <w:jc w:val="both"/>
        <w:rPr>
          <w:rFonts w:ascii="Arial" w:hAnsi="Arial" w:cs="Arial"/>
          <w:bCs/>
          <w:iCs/>
          <w:sz w:val="20"/>
          <w:lang w:val="es-CO"/>
        </w:rPr>
      </w:pPr>
      <w:r w:rsidRPr="00927DF6">
        <w:rPr>
          <w:rFonts w:ascii="Arial" w:hAnsi="Arial" w:cs="Arial"/>
          <w:bCs/>
          <w:iCs/>
          <w:sz w:val="20"/>
          <w:lang w:val="es-CO"/>
        </w:rPr>
        <w:t>(Boletín del Trabajo - Antofagasta)</w:t>
      </w:r>
    </w:p>
    <w:p w:rsidR="00927DF6" w:rsidRPr="00927DF6" w:rsidRDefault="00927DF6" w:rsidP="00EA411F">
      <w:pPr>
        <w:pStyle w:val="p14"/>
        <w:spacing w:line="240" w:lineRule="auto"/>
        <w:ind w:left="720"/>
        <w:jc w:val="both"/>
        <w:rPr>
          <w:rFonts w:ascii="Arial" w:hAnsi="Arial" w:cs="Arial"/>
          <w:bCs/>
          <w:iCs/>
          <w:sz w:val="20"/>
          <w:lang w:val="es-CO"/>
        </w:rPr>
      </w:pPr>
    </w:p>
    <w:p w:rsidR="00927DF6" w:rsidRPr="00927DF6" w:rsidRDefault="00927DF6" w:rsidP="00EA411F">
      <w:pPr>
        <w:pStyle w:val="p14"/>
        <w:numPr>
          <w:ilvl w:val="0"/>
          <w:numId w:val="1"/>
        </w:numPr>
        <w:spacing w:line="240" w:lineRule="auto"/>
        <w:jc w:val="both"/>
        <w:rPr>
          <w:rFonts w:ascii="Arial" w:hAnsi="Arial" w:cs="Arial"/>
          <w:bCs/>
          <w:iCs/>
          <w:sz w:val="20"/>
          <w:lang w:val="es-CO"/>
        </w:rPr>
      </w:pPr>
      <w:r w:rsidRPr="00927DF6">
        <w:rPr>
          <w:rFonts w:ascii="Arial" w:hAnsi="Arial" w:cs="Arial"/>
          <w:bCs/>
          <w:iCs/>
          <w:sz w:val="20"/>
          <w:lang w:val="es-CO"/>
        </w:rPr>
        <w:t>Curso dictado por la inspección regional del tr</w:t>
      </w:r>
      <w:r w:rsidR="00AC097D">
        <w:rPr>
          <w:rFonts w:ascii="Arial" w:hAnsi="Arial" w:cs="Arial"/>
          <w:bCs/>
          <w:iCs/>
          <w:sz w:val="20"/>
          <w:lang w:val="es-CO"/>
        </w:rPr>
        <w:t>abajo de Antofagasta “Jornadas Excepcionales y Sus Correctas A</w:t>
      </w:r>
      <w:r w:rsidRPr="00927DF6">
        <w:rPr>
          <w:rFonts w:ascii="Arial" w:hAnsi="Arial" w:cs="Arial"/>
          <w:bCs/>
          <w:iCs/>
          <w:sz w:val="20"/>
          <w:lang w:val="es-CO"/>
        </w:rPr>
        <w:t>plicaciones</w:t>
      </w:r>
      <w:r w:rsidR="00AC097D">
        <w:rPr>
          <w:rFonts w:ascii="Arial" w:hAnsi="Arial" w:cs="Arial"/>
          <w:bCs/>
          <w:iCs/>
          <w:sz w:val="20"/>
          <w:lang w:val="es-CO"/>
        </w:rPr>
        <w:t>”</w:t>
      </w:r>
    </w:p>
    <w:p w:rsidR="00927DF6" w:rsidRPr="00927DF6" w:rsidRDefault="00927DF6" w:rsidP="00EA411F">
      <w:pPr>
        <w:pStyle w:val="p14"/>
        <w:spacing w:line="240" w:lineRule="auto"/>
        <w:jc w:val="both"/>
        <w:rPr>
          <w:rFonts w:ascii="Arial" w:hAnsi="Arial" w:cs="Arial"/>
          <w:bCs/>
          <w:iCs/>
          <w:sz w:val="20"/>
          <w:lang w:val="es-CO"/>
        </w:rPr>
      </w:pPr>
    </w:p>
    <w:p w:rsidR="00927DF6" w:rsidRPr="00927DF6" w:rsidRDefault="00927DF6" w:rsidP="00EA411F">
      <w:pPr>
        <w:pStyle w:val="p14"/>
        <w:numPr>
          <w:ilvl w:val="0"/>
          <w:numId w:val="1"/>
        </w:numPr>
        <w:spacing w:line="240" w:lineRule="auto"/>
        <w:jc w:val="both"/>
        <w:rPr>
          <w:rFonts w:ascii="Arial" w:hAnsi="Arial" w:cs="Arial"/>
          <w:bCs/>
          <w:iCs/>
          <w:sz w:val="20"/>
          <w:lang w:val="es-CO"/>
        </w:rPr>
      </w:pPr>
      <w:r w:rsidRPr="00927DF6">
        <w:rPr>
          <w:rFonts w:ascii="Arial" w:hAnsi="Arial" w:cs="Arial"/>
          <w:bCs/>
          <w:iCs/>
          <w:sz w:val="20"/>
          <w:lang w:val="es-CO"/>
        </w:rPr>
        <w:t>Ley de sub-contratación y su correspondiente uso</w:t>
      </w:r>
    </w:p>
    <w:p w:rsidR="00927DF6" w:rsidRPr="00927DF6" w:rsidRDefault="00927DF6" w:rsidP="00EA411F">
      <w:pPr>
        <w:pStyle w:val="p14"/>
        <w:spacing w:line="240" w:lineRule="auto"/>
        <w:ind w:left="720"/>
        <w:jc w:val="both"/>
        <w:rPr>
          <w:rFonts w:ascii="Arial" w:hAnsi="Arial" w:cs="Arial"/>
          <w:bCs/>
          <w:iCs/>
          <w:sz w:val="20"/>
          <w:lang w:val="es-CO"/>
        </w:rPr>
      </w:pPr>
      <w:r w:rsidRPr="00927DF6">
        <w:rPr>
          <w:rFonts w:ascii="Arial" w:hAnsi="Arial" w:cs="Arial"/>
          <w:bCs/>
          <w:iCs/>
          <w:sz w:val="20"/>
          <w:lang w:val="es-CO"/>
        </w:rPr>
        <w:t>(Boletín del Trabajo - Antofagasta)</w:t>
      </w:r>
    </w:p>
    <w:p w:rsidR="00927DF6" w:rsidRPr="00927DF6" w:rsidRDefault="00927DF6" w:rsidP="00EA411F">
      <w:pPr>
        <w:pStyle w:val="p14"/>
        <w:spacing w:line="240" w:lineRule="auto"/>
        <w:ind w:left="720"/>
        <w:jc w:val="both"/>
        <w:rPr>
          <w:rFonts w:ascii="Arial" w:hAnsi="Arial" w:cs="Arial"/>
          <w:bCs/>
          <w:iCs/>
          <w:sz w:val="20"/>
          <w:lang w:val="es-CO"/>
        </w:rPr>
      </w:pPr>
    </w:p>
    <w:p w:rsidR="00927DF6" w:rsidRDefault="00927DF6" w:rsidP="00EA411F">
      <w:pPr>
        <w:pStyle w:val="p14"/>
        <w:spacing w:line="240" w:lineRule="auto"/>
        <w:ind w:left="720"/>
        <w:jc w:val="both"/>
        <w:rPr>
          <w:rFonts w:ascii="Arial" w:hAnsi="Arial" w:cs="Arial"/>
          <w:bCs/>
          <w:i/>
          <w:iCs/>
          <w:sz w:val="20"/>
          <w:lang w:val="es-CO"/>
        </w:rPr>
      </w:pPr>
    </w:p>
    <w:p w:rsidR="00927DF6" w:rsidRDefault="00927DF6" w:rsidP="00EA411F">
      <w:pPr>
        <w:pStyle w:val="p14"/>
        <w:spacing w:line="240" w:lineRule="auto"/>
        <w:ind w:left="720"/>
        <w:jc w:val="both"/>
        <w:rPr>
          <w:rFonts w:ascii="Arial" w:hAnsi="Arial" w:cs="Arial"/>
          <w:bCs/>
          <w:i/>
          <w:iCs/>
          <w:sz w:val="20"/>
          <w:lang w:val="es-CO"/>
        </w:rPr>
      </w:pPr>
    </w:p>
    <w:p w:rsidR="00927DF6" w:rsidRDefault="00927DF6" w:rsidP="00EA411F">
      <w:pPr>
        <w:pStyle w:val="c17"/>
        <w:tabs>
          <w:tab w:val="left" w:pos="720"/>
          <w:tab w:val="left" w:pos="3600"/>
        </w:tabs>
        <w:spacing w:line="240" w:lineRule="auto"/>
        <w:jc w:val="both"/>
        <w:outlineLvl w:val="0"/>
        <w:rPr>
          <w:rFonts w:ascii="Arial" w:hAnsi="Arial"/>
          <w:sz w:val="20"/>
          <w:lang w:val="es-CO"/>
        </w:rPr>
      </w:pPr>
    </w:p>
    <w:p w:rsidR="00927DF6" w:rsidRDefault="00927DF6" w:rsidP="00EA411F">
      <w:pPr>
        <w:pStyle w:val="c17"/>
        <w:tabs>
          <w:tab w:val="left" w:pos="720"/>
          <w:tab w:val="left" w:pos="3600"/>
        </w:tabs>
        <w:spacing w:line="240" w:lineRule="auto"/>
        <w:jc w:val="both"/>
        <w:outlineLvl w:val="0"/>
        <w:rPr>
          <w:rFonts w:ascii="Arial" w:hAnsi="Arial"/>
          <w:b/>
          <w:sz w:val="20"/>
          <w:lang w:val="es-CO"/>
        </w:rPr>
      </w:pPr>
      <w:r>
        <w:rPr>
          <w:rFonts w:ascii="Arial" w:hAnsi="Arial"/>
          <w:b/>
          <w:sz w:val="20"/>
          <w:lang w:val="es-CO"/>
        </w:rPr>
        <w:t>ANTECEDENTES LABORALES:</w:t>
      </w:r>
    </w:p>
    <w:p w:rsidR="00927DF6" w:rsidRDefault="00927DF6" w:rsidP="00EA411F">
      <w:pPr>
        <w:pStyle w:val="c17"/>
        <w:tabs>
          <w:tab w:val="left" w:pos="720"/>
          <w:tab w:val="left" w:pos="3600"/>
        </w:tabs>
        <w:spacing w:line="240" w:lineRule="auto"/>
        <w:jc w:val="both"/>
        <w:outlineLvl w:val="0"/>
        <w:rPr>
          <w:rFonts w:ascii="Arial" w:hAnsi="Arial"/>
          <w:b/>
          <w:sz w:val="20"/>
          <w:lang w:val="es-CO"/>
        </w:rPr>
      </w:pPr>
    </w:p>
    <w:p w:rsidR="00927DF6" w:rsidRDefault="00927DF6" w:rsidP="00EA411F">
      <w:pPr>
        <w:pStyle w:val="c17"/>
        <w:tabs>
          <w:tab w:val="left" w:pos="720"/>
          <w:tab w:val="left" w:pos="3600"/>
        </w:tabs>
        <w:spacing w:line="240" w:lineRule="auto"/>
        <w:jc w:val="both"/>
        <w:outlineLvl w:val="0"/>
        <w:rPr>
          <w:rFonts w:ascii="Arial" w:hAnsi="Arial"/>
          <w:b/>
          <w:sz w:val="20"/>
          <w:lang w:val="es-CO"/>
        </w:rPr>
      </w:pPr>
      <w:r>
        <w:rPr>
          <w:rFonts w:ascii="Arial" w:hAnsi="Arial"/>
          <w:b/>
          <w:sz w:val="20"/>
          <w:lang w:val="es-CO"/>
        </w:rPr>
        <w:t>FECHA</w:t>
      </w:r>
      <w:r>
        <w:rPr>
          <w:rFonts w:ascii="Arial" w:hAnsi="Arial"/>
          <w:b/>
          <w:sz w:val="20"/>
          <w:lang w:val="es-CO"/>
        </w:rPr>
        <w:tab/>
      </w:r>
      <w:r>
        <w:rPr>
          <w:rFonts w:ascii="Arial" w:hAnsi="Arial"/>
          <w:b/>
          <w:sz w:val="20"/>
          <w:lang w:val="es-CO"/>
        </w:rPr>
        <w:tab/>
        <w:t>EMPRESA</w:t>
      </w:r>
    </w:p>
    <w:p w:rsidR="00927DF6" w:rsidRDefault="00927DF6" w:rsidP="00EA411F">
      <w:pPr>
        <w:pStyle w:val="c17"/>
        <w:tabs>
          <w:tab w:val="left" w:pos="720"/>
          <w:tab w:val="left" w:pos="3600"/>
        </w:tabs>
        <w:spacing w:line="240" w:lineRule="auto"/>
        <w:jc w:val="both"/>
        <w:outlineLvl w:val="0"/>
        <w:rPr>
          <w:rFonts w:ascii="Arial" w:hAnsi="Arial"/>
          <w:b/>
          <w:sz w:val="20"/>
          <w:lang w:val="es-CO"/>
        </w:rPr>
      </w:pPr>
    </w:p>
    <w:p w:rsidR="00030509" w:rsidRDefault="00030509" w:rsidP="00EA411F">
      <w:pPr>
        <w:jc w:val="both"/>
        <w:rPr>
          <w:lang w:val="es-CO"/>
        </w:rPr>
      </w:pPr>
    </w:p>
    <w:p w:rsidR="00BA48B5" w:rsidRPr="00B963EF" w:rsidRDefault="00927DF6" w:rsidP="00EA411F">
      <w:pPr>
        <w:tabs>
          <w:tab w:val="left" w:pos="720"/>
        </w:tabs>
        <w:jc w:val="both"/>
        <w:rPr>
          <w:rFonts w:cs="Arial"/>
          <w:b/>
          <w:sz w:val="20"/>
          <w:lang w:val="es-CO"/>
        </w:rPr>
      </w:pPr>
      <w:r w:rsidRPr="00B963EF">
        <w:rPr>
          <w:rFonts w:cs="Arial"/>
          <w:b/>
          <w:sz w:val="20"/>
          <w:lang w:val="es-CO"/>
        </w:rPr>
        <w:t>Febrero 2015 a la</w:t>
      </w:r>
      <w:r w:rsidR="00B963EF">
        <w:rPr>
          <w:rFonts w:cs="Arial"/>
          <w:b/>
          <w:sz w:val="20"/>
          <w:lang w:val="es-CO"/>
        </w:rPr>
        <w:t xml:space="preserve"> fecha</w:t>
      </w:r>
      <w:r w:rsidR="00B963EF">
        <w:rPr>
          <w:rFonts w:cs="Arial"/>
          <w:b/>
          <w:sz w:val="20"/>
          <w:lang w:val="es-CO"/>
        </w:rPr>
        <w:tab/>
        <w:t>BHP</w:t>
      </w:r>
      <w:r w:rsidR="00AC097D">
        <w:rPr>
          <w:rFonts w:cs="Arial"/>
          <w:b/>
          <w:sz w:val="20"/>
          <w:lang w:val="es-CO"/>
        </w:rPr>
        <w:t xml:space="preserve"> </w:t>
      </w:r>
      <w:proofErr w:type="spellStart"/>
      <w:r w:rsidRPr="00B963EF">
        <w:rPr>
          <w:rFonts w:cs="Arial"/>
          <w:b/>
          <w:sz w:val="20"/>
          <w:lang w:val="es-CO"/>
        </w:rPr>
        <w:t>Billiton</w:t>
      </w:r>
      <w:proofErr w:type="spellEnd"/>
      <w:r w:rsidRPr="00B963EF">
        <w:rPr>
          <w:rFonts w:cs="Arial"/>
          <w:b/>
          <w:sz w:val="20"/>
          <w:lang w:val="es-CO"/>
        </w:rPr>
        <w:t xml:space="preserve"> proyecto EBPE IV</w:t>
      </w:r>
    </w:p>
    <w:p w:rsidR="00927DF6" w:rsidRPr="00B963EF" w:rsidRDefault="00927DF6" w:rsidP="008F7372">
      <w:pPr>
        <w:tabs>
          <w:tab w:val="left" w:pos="2835"/>
        </w:tabs>
        <w:jc w:val="both"/>
        <w:rPr>
          <w:rFonts w:cs="Arial"/>
          <w:b/>
          <w:sz w:val="20"/>
          <w:lang w:val="es-CO"/>
        </w:rPr>
      </w:pPr>
      <w:r w:rsidRPr="00B963EF">
        <w:rPr>
          <w:rFonts w:cs="Arial"/>
          <w:b/>
          <w:sz w:val="20"/>
          <w:lang w:val="es-CO"/>
        </w:rPr>
        <w:t>Líder RR.LL</w:t>
      </w:r>
    </w:p>
    <w:p w:rsidR="00171D33" w:rsidRDefault="00927DF6" w:rsidP="00EA411F">
      <w:pPr>
        <w:jc w:val="both"/>
        <w:rPr>
          <w:rFonts w:cs="Arial"/>
          <w:sz w:val="20"/>
          <w:lang w:val="es-CO"/>
        </w:rPr>
      </w:pPr>
      <w:r w:rsidRPr="00B963EF">
        <w:rPr>
          <w:rFonts w:cs="Arial"/>
          <w:sz w:val="20"/>
          <w:lang w:val="es-CO"/>
        </w:rPr>
        <w:t>Controlar el fiel cumplimiento laboral en las Empresas que participan del proyecto. Cierres de convenios colectivos, auditorías laborales, mantener comunicación con los distintos sindicatos, con una dotación total de 1.500.000 trabajadores.</w:t>
      </w:r>
    </w:p>
    <w:p w:rsidR="008266F1" w:rsidRDefault="008266F1" w:rsidP="00EA411F">
      <w:pPr>
        <w:jc w:val="both"/>
        <w:rPr>
          <w:rFonts w:cs="Arial"/>
          <w:sz w:val="20"/>
          <w:lang w:val="es-CO"/>
        </w:rPr>
      </w:pPr>
    </w:p>
    <w:p w:rsidR="008266F1" w:rsidRPr="00B963EF" w:rsidRDefault="008266F1" w:rsidP="00EA411F">
      <w:pPr>
        <w:jc w:val="both"/>
        <w:rPr>
          <w:rFonts w:cs="Arial"/>
          <w:sz w:val="20"/>
          <w:lang w:val="es-CO"/>
        </w:rPr>
      </w:pPr>
    </w:p>
    <w:p w:rsidR="00BA48B5" w:rsidRPr="00B963EF" w:rsidRDefault="00927DF6" w:rsidP="00EA411F">
      <w:pPr>
        <w:tabs>
          <w:tab w:val="left" w:pos="720"/>
        </w:tabs>
        <w:jc w:val="both"/>
        <w:rPr>
          <w:rFonts w:cs="Arial"/>
          <w:b/>
          <w:sz w:val="20"/>
          <w:lang w:val="es-CO"/>
        </w:rPr>
      </w:pPr>
      <w:r w:rsidRPr="00B963EF">
        <w:rPr>
          <w:rFonts w:cs="Arial"/>
          <w:b/>
          <w:sz w:val="20"/>
          <w:lang w:val="es-CO"/>
        </w:rPr>
        <w:t>Octubre 2012 a Enero 2015</w:t>
      </w:r>
      <w:r w:rsidRPr="00B963EF">
        <w:rPr>
          <w:rFonts w:cs="Arial"/>
          <w:b/>
          <w:sz w:val="20"/>
          <w:lang w:val="es-CO"/>
        </w:rPr>
        <w:tab/>
        <w:t>BHP</w:t>
      </w:r>
      <w:r w:rsidR="00AC097D">
        <w:rPr>
          <w:rFonts w:cs="Arial"/>
          <w:b/>
          <w:sz w:val="20"/>
          <w:lang w:val="es-CO"/>
        </w:rPr>
        <w:t xml:space="preserve"> </w:t>
      </w:r>
      <w:proofErr w:type="spellStart"/>
      <w:r w:rsidR="00B963EF">
        <w:rPr>
          <w:rFonts w:cs="Arial"/>
          <w:b/>
          <w:sz w:val="20"/>
          <w:lang w:val="es-CO"/>
        </w:rPr>
        <w:t>Bi</w:t>
      </w:r>
      <w:r w:rsidRPr="00B963EF">
        <w:rPr>
          <w:rFonts w:cs="Arial"/>
          <w:b/>
          <w:sz w:val="20"/>
          <w:lang w:val="es-CO"/>
        </w:rPr>
        <w:t>lliton</w:t>
      </w:r>
      <w:proofErr w:type="spellEnd"/>
      <w:r w:rsidRPr="00B963EF">
        <w:rPr>
          <w:rFonts w:cs="Arial"/>
          <w:b/>
          <w:sz w:val="20"/>
          <w:lang w:val="es-CO"/>
        </w:rPr>
        <w:t xml:space="preserve"> proyecto OLAP Minera Escondida </w:t>
      </w:r>
      <w:r w:rsidR="00AC097D">
        <w:rPr>
          <w:rFonts w:cs="Arial"/>
          <w:b/>
          <w:sz w:val="20"/>
          <w:lang w:val="es-CO"/>
        </w:rPr>
        <w:t>Ltda.</w:t>
      </w:r>
    </w:p>
    <w:p w:rsidR="00927DF6" w:rsidRPr="00B963EF" w:rsidRDefault="00927DF6" w:rsidP="00EA411F">
      <w:pPr>
        <w:jc w:val="both"/>
        <w:rPr>
          <w:rFonts w:cs="Arial"/>
          <w:b/>
          <w:sz w:val="20"/>
          <w:lang w:val="es-CO"/>
        </w:rPr>
      </w:pPr>
      <w:r w:rsidRPr="00B963EF">
        <w:rPr>
          <w:rFonts w:cs="Arial"/>
          <w:b/>
          <w:sz w:val="20"/>
          <w:lang w:val="es-CO"/>
        </w:rPr>
        <w:t>Especialista RR.LL</w:t>
      </w:r>
    </w:p>
    <w:p w:rsidR="00927DF6" w:rsidRPr="00B963EF" w:rsidRDefault="00927DF6" w:rsidP="00EA411F">
      <w:pPr>
        <w:jc w:val="both"/>
        <w:rPr>
          <w:rFonts w:cs="Arial"/>
          <w:sz w:val="20"/>
          <w:lang w:val="es-CO"/>
        </w:rPr>
      </w:pPr>
      <w:r w:rsidRPr="00B963EF">
        <w:rPr>
          <w:rFonts w:cs="Arial"/>
          <w:sz w:val="20"/>
          <w:lang w:val="es-CO"/>
        </w:rPr>
        <w:t>Supervisar y controlar al EPCM (Bechtel) y a todas las EE.CC que participaron en el proyecto, con una dotación de 5000 trabajadores en total.</w:t>
      </w:r>
    </w:p>
    <w:p w:rsidR="00BA48B5" w:rsidRDefault="00927DF6" w:rsidP="00EA411F">
      <w:pPr>
        <w:jc w:val="both"/>
        <w:rPr>
          <w:rFonts w:cs="Arial"/>
          <w:sz w:val="20"/>
          <w:lang w:val="es-CO"/>
        </w:rPr>
      </w:pPr>
      <w:r w:rsidRPr="00B963EF">
        <w:rPr>
          <w:rFonts w:cs="Arial"/>
          <w:sz w:val="20"/>
          <w:lang w:val="es-CO"/>
        </w:rPr>
        <w:t>Cerrar convenios colectivos, mantener el ambiente laboral de acuerdo a nuestra legislación laboral. Mantener una excelente comunicación con los sindicatos. Gestión y realización de auditorías laborales a todas las EE.CC del proyecto.</w:t>
      </w:r>
    </w:p>
    <w:p w:rsidR="00171D33" w:rsidRPr="00B963EF" w:rsidRDefault="00171D33" w:rsidP="00EA411F">
      <w:pPr>
        <w:jc w:val="both"/>
        <w:rPr>
          <w:rFonts w:cs="Arial"/>
          <w:sz w:val="20"/>
          <w:lang w:val="es-CO"/>
        </w:rPr>
      </w:pPr>
    </w:p>
    <w:p w:rsidR="00927DF6" w:rsidRPr="00B963EF" w:rsidRDefault="00927DF6" w:rsidP="00EA411F">
      <w:pPr>
        <w:jc w:val="both"/>
        <w:rPr>
          <w:rFonts w:cs="Arial"/>
          <w:sz w:val="20"/>
          <w:lang w:val="es-CO"/>
        </w:rPr>
      </w:pPr>
      <w:r w:rsidRPr="00B963EF">
        <w:rPr>
          <w:rFonts w:cs="Arial"/>
          <w:sz w:val="20"/>
          <w:lang w:val="es-CO"/>
        </w:rPr>
        <w:tab/>
      </w:r>
    </w:p>
    <w:p w:rsidR="00BA48B5" w:rsidRPr="00B963EF" w:rsidRDefault="00927DF6" w:rsidP="00EA411F">
      <w:pPr>
        <w:tabs>
          <w:tab w:val="left" w:pos="720"/>
        </w:tabs>
        <w:jc w:val="both"/>
        <w:rPr>
          <w:rFonts w:cs="Arial"/>
          <w:b/>
          <w:sz w:val="20"/>
          <w:lang w:val="es-ES"/>
        </w:rPr>
      </w:pPr>
      <w:r w:rsidRPr="00B963EF">
        <w:rPr>
          <w:rFonts w:cs="Arial"/>
          <w:b/>
          <w:sz w:val="20"/>
          <w:lang w:val="es-ES"/>
        </w:rPr>
        <w:t>May</w:t>
      </w:r>
      <w:r w:rsidR="00BA48B5" w:rsidRPr="00B963EF">
        <w:rPr>
          <w:rFonts w:cs="Arial"/>
          <w:b/>
          <w:sz w:val="20"/>
          <w:lang w:val="es-ES"/>
        </w:rPr>
        <w:t>o</w:t>
      </w:r>
      <w:r w:rsidRPr="00B963EF">
        <w:rPr>
          <w:rFonts w:cs="Arial"/>
          <w:b/>
          <w:sz w:val="20"/>
          <w:lang w:val="es-ES"/>
        </w:rPr>
        <w:t xml:space="preserve"> 2012 a Oct</w:t>
      </w:r>
      <w:r w:rsidR="00BA48B5" w:rsidRPr="00B963EF">
        <w:rPr>
          <w:rFonts w:cs="Arial"/>
          <w:b/>
          <w:sz w:val="20"/>
          <w:lang w:val="es-ES"/>
        </w:rPr>
        <w:t>ubre</w:t>
      </w:r>
      <w:r w:rsidRPr="00B963EF">
        <w:rPr>
          <w:rFonts w:cs="Arial"/>
          <w:b/>
          <w:sz w:val="20"/>
          <w:lang w:val="es-ES"/>
        </w:rPr>
        <w:t xml:space="preserve"> 2012</w:t>
      </w:r>
      <w:r w:rsidRPr="00B963EF">
        <w:rPr>
          <w:rFonts w:cs="Arial"/>
          <w:b/>
          <w:sz w:val="20"/>
          <w:lang w:val="es-ES"/>
        </w:rPr>
        <w:tab/>
        <w:t>BHP</w:t>
      </w:r>
      <w:r w:rsidR="00AC097D">
        <w:rPr>
          <w:rFonts w:cs="Arial"/>
          <w:b/>
          <w:sz w:val="20"/>
          <w:lang w:val="es-ES"/>
        </w:rPr>
        <w:t xml:space="preserve"> </w:t>
      </w:r>
      <w:proofErr w:type="spellStart"/>
      <w:r w:rsidRPr="00B963EF">
        <w:rPr>
          <w:rFonts w:cs="Arial"/>
          <w:b/>
          <w:sz w:val="20"/>
          <w:lang w:val="es-ES"/>
        </w:rPr>
        <w:t>Billiton</w:t>
      </w:r>
      <w:proofErr w:type="spellEnd"/>
      <w:r w:rsidRPr="00B963EF">
        <w:rPr>
          <w:rFonts w:cs="Arial"/>
          <w:b/>
          <w:sz w:val="20"/>
          <w:lang w:val="es-ES"/>
        </w:rPr>
        <w:t xml:space="preserve"> proyecto CCP</w:t>
      </w:r>
    </w:p>
    <w:p w:rsidR="00927DF6" w:rsidRPr="00B963EF" w:rsidRDefault="00927DF6" w:rsidP="00EA411F">
      <w:pPr>
        <w:jc w:val="both"/>
        <w:rPr>
          <w:rFonts w:cs="Arial"/>
          <w:b/>
          <w:sz w:val="20"/>
          <w:lang w:val="es-CO"/>
        </w:rPr>
      </w:pPr>
      <w:r w:rsidRPr="00B963EF">
        <w:rPr>
          <w:rFonts w:cs="Arial"/>
          <w:b/>
          <w:sz w:val="20"/>
          <w:lang w:val="es-CO"/>
        </w:rPr>
        <w:t>Coordinador de RR.LL</w:t>
      </w:r>
    </w:p>
    <w:p w:rsidR="00171D33" w:rsidRDefault="00927DF6" w:rsidP="00EA411F">
      <w:pPr>
        <w:jc w:val="both"/>
        <w:rPr>
          <w:rFonts w:cs="Arial"/>
          <w:sz w:val="20"/>
          <w:lang w:val="es-CO"/>
        </w:rPr>
      </w:pPr>
      <w:r w:rsidRPr="00B963EF">
        <w:rPr>
          <w:rFonts w:cs="Arial"/>
          <w:sz w:val="20"/>
          <w:lang w:val="es-CO"/>
        </w:rPr>
        <w:t>Específicamente encargado del cierre laboral del proyecto CCP en Coloso</w:t>
      </w:r>
    </w:p>
    <w:p w:rsidR="00171D33" w:rsidRPr="00B963EF" w:rsidRDefault="00171D33" w:rsidP="00EA411F">
      <w:pPr>
        <w:jc w:val="both"/>
        <w:rPr>
          <w:rFonts w:cs="Arial"/>
          <w:sz w:val="20"/>
          <w:lang w:val="es-CO"/>
        </w:rPr>
      </w:pPr>
    </w:p>
    <w:p w:rsidR="00927DF6" w:rsidRPr="00B963EF" w:rsidRDefault="00927DF6" w:rsidP="00EA411F">
      <w:pPr>
        <w:tabs>
          <w:tab w:val="left" w:pos="720"/>
        </w:tabs>
        <w:jc w:val="both"/>
        <w:rPr>
          <w:rFonts w:cs="Arial"/>
          <w:b/>
          <w:sz w:val="20"/>
          <w:lang w:val="es-CO"/>
        </w:rPr>
      </w:pPr>
    </w:p>
    <w:p w:rsidR="00BA48B5" w:rsidRPr="00B963EF" w:rsidRDefault="00927DF6" w:rsidP="00EA411F">
      <w:pPr>
        <w:tabs>
          <w:tab w:val="left" w:pos="720"/>
        </w:tabs>
        <w:jc w:val="both"/>
        <w:rPr>
          <w:rFonts w:cs="Arial"/>
          <w:b/>
          <w:sz w:val="20"/>
          <w:lang w:val="es-CO"/>
        </w:rPr>
      </w:pPr>
      <w:r w:rsidRPr="00B963EF">
        <w:rPr>
          <w:rFonts w:cs="Arial"/>
          <w:b/>
          <w:sz w:val="20"/>
          <w:lang w:val="es-CO"/>
        </w:rPr>
        <w:t>Enero 2011 a Abril 2012</w:t>
      </w:r>
      <w:r w:rsidRPr="00B963EF">
        <w:rPr>
          <w:rFonts w:cs="Arial"/>
          <w:b/>
          <w:sz w:val="20"/>
          <w:lang w:val="es-CO"/>
        </w:rPr>
        <w:tab/>
        <w:t>BHP Billiton proyecto EOA Minera Escondida LTDA.</w:t>
      </w:r>
    </w:p>
    <w:p w:rsidR="00927DF6" w:rsidRPr="00B963EF" w:rsidRDefault="00927DF6" w:rsidP="00EA411F">
      <w:pPr>
        <w:jc w:val="both"/>
        <w:rPr>
          <w:rFonts w:cs="Arial"/>
          <w:b/>
          <w:sz w:val="20"/>
          <w:lang w:val="es-CO"/>
        </w:rPr>
      </w:pPr>
      <w:r w:rsidRPr="00B963EF">
        <w:rPr>
          <w:rFonts w:cs="Arial"/>
          <w:b/>
          <w:sz w:val="20"/>
          <w:lang w:val="es-CO"/>
        </w:rPr>
        <w:t>Supervisor de RR.LL</w:t>
      </w:r>
    </w:p>
    <w:p w:rsidR="00927DF6" w:rsidRPr="00B963EF" w:rsidRDefault="00927DF6" w:rsidP="00EA411F">
      <w:pPr>
        <w:jc w:val="both"/>
        <w:rPr>
          <w:rFonts w:cs="Arial"/>
          <w:sz w:val="20"/>
          <w:lang w:val="es-CO"/>
        </w:rPr>
      </w:pPr>
      <w:r w:rsidRPr="00B963EF">
        <w:rPr>
          <w:rFonts w:cs="Arial"/>
          <w:sz w:val="20"/>
          <w:lang w:val="es-CO"/>
        </w:rPr>
        <w:t>Supervisar y controlar al EPCM (Fluor) y a todas las EE.CC que participaron en el proyecto, con una dotación de 3.800 trabajadores en total.</w:t>
      </w:r>
    </w:p>
    <w:p w:rsidR="00927DF6" w:rsidRDefault="00927DF6" w:rsidP="00EA411F">
      <w:pPr>
        <w:jc w:val="both"/>
        <w:rPr>
          <w:rFonts w:cs="Arial"/>
          <w:sz w:val="20"/>
          <w:lang w:val="es-CO"/>
        </w:rPr>
      </w:pPr>
      <w:r w:rsidRPr="00B963EF">
        <w:rPr>
          <w:rFonts w:cs="Arial"/>
          <w:sz w:val="20"/>
          <w:lang w:val="es-CO"/>
        </w:rPr>
        <w:t>Cerrar convenios colectivos, mantener el ambiente laboral de acuerdo a nuestra legislación laboral. Mantener una excelente comunicación con los sindicatos, en este caso el SINAMI</w:t>
      </w:r>
    </w:p>
    <w:p w:rsidR="00171D33" w:rsidRPr="00B963EF" w:rsidRDefault="00171D33" w:rsidP="00EA411F">
      <w:pPr>
        <w:jc w:val="both"/>
        <w:rPr>
          <w:rFonts w:cs="Arial"/>
          <w:sz w:val="20"/>
          <w:lang w:val="es-CO"/>
        </w:rPr>
      </w:pPr>
    </w:p>
    <w:p w:rsidR="00BA48B5" w:rsidRPr="00B963EF" w:rsidRDefault="00BA48B5" w:rsidP="00EA411F">
      <w:pPr>
        <w:jc w:val="both"/>
        <w:rPr>
          <w:rFonts w:cs="Arial"/>
          <w:sz w:val="20"/>
          <w:lang w:val="es-CO"/>
        </w:rPr>
      </w:pPr>
    </w:p>
    <w:p w:rsidR="00BA48B5" w:rsidRPr="00B963EF" w:rsidRDefault="00BA48B5" w:rsidP="00EA411F">
      <w:pPr>
        <w:tabs>
          <w:tab w:val="left" w:pos="720"/>
        </w:tabs>
        <w:jc w:val="both"/>
        <w:rPr>
          <w:rFonts w:cs="Arial"/>
          <w:b/>
          <w:sz w:val="20"/>
          <w:lang w:val="es-CO"/>
        </w:rPr>
      </w:pPr>
      <w:r w:rsidRPr="00B963EF">
        <w:rPr>
          <w:rFonts w:cs="Arial"/>
          <w:b/>
          <w:sz w:val="20"/>
          <w:lang w:val="es-CO"/>
        </w:rPr>
        <w:t>Sept.20</w:t>
      </w:r>
      <w:r w:rsidR="00AC097D">
        <w:rPr>
          <w:rFonts w:cs="Arial"/>
          <w:b/>
          <w:sz w:val="20"/>
          <w:lang w:val="es-CO"/>
        </w:rPr>
        <w:t>07   a Dic. 2010</w:t>
      </w:r>
      <w:r w:rsidR="00AC097D">
        <w:rPr>
          <w:rFonts w:cs="Arial"/>
          <w:b/>
          <w:sz w:val="20"/>
          <w:lang w:val="es-CO"/>
        </w:rPr>
        <w:tab/>
      </w:r>
      <w:r w:rsidR="00AC097D">
        <w:rPr>
          <w:rFonts w:cs="Arial"/>
          <w:b/>
          <w:sz w:val="20"/>
          <w:lang w:val="es-CO"/>
        </w:rPr>
        <w:tab/>
        <w:t xml:space="preserve">BHP </w:t>
      </w:r>
      <w:proofErr w:type="spellStart"/>
      <w:r w:rsidR="00AC097D">
        <w:rPr>
          <w:rFonts w:cs="Arial"/>
          <w:b/>
          <w:sz w:val="20"/>
          <w:lang w:val="es-CO"/>
        </w:rPr>
        <w:t>Billiton</w:t>
      </w:r>
      <w:proofErr w:type="spellEnd"/>
      <w:r w:rsidR="00AC097D">
        <w:rPr>
          <w:rFonts w:cs="Arial"/>
          <w:b/>
          <w:sz w:val="20"/>
          <w:lang w:val="es-CO"/>
        </w:rPr>
        <w:t xml:space="preserve"> P</w:t>
      </w:r>
      <w:r w:rsidRPr="00B963EF">
        <w:rPr>
          <w:rFonts w:cs="Arial"/>
          <w:b/>
          <w:sz w:val="20"/>
          <w:lang w:val="es-CO"/>
        </w:rPr>
        <w:t>royectos Spence</w:t>
      </w:r>
    </w:p>
    <w:p w:rsidR="00BA48B5" w:rsidRPr="00B963EF" w:rsidRDefault="00BA48B5" w:rsidP="00EA411F">
      <w:pPr>
        <w:jc w:val="both"/>
        <w:rPr>
          <w:rFonts w:cs="Arial"/>
          <w:b/>
          <w:sz w:val="20"/>
          <w:lang w:val="es-CO"/>
        </w:rPr>
      </w:pPr>
      <w:r w:rsidRPr="00B963EF">
        <w:rPr>
          <w:rFonts w:cs="Arial"/>
          <w:b/>
          <w:sz w:val="20"/>
          <w:lang w:val="es-CO"/>
        </w:rPr>
        <w:t>Supervisor de RR.LL</w:t>
      </w:r>
    </w:p>
    <w:p w:rsidR="00BA48B5" w:rsidRPr="00B963EF" w:rsidRDefault="00BA48B5" w:rsidP="00EA411F">
      <w:pPr>
        <w:jc w:val="both"/>
        <w:rPr>
          <w:rFonts w:cs="Arial"/>
          <w:sz w:val="20"/>
          <w:lang w:val="es-CO"/>
        </w:rPr>
      </w:pPr>
      <w:r w:rsidRPr="00B963EF">
        <w:rPr>
          <w:rFonts w:cs="Arial"/>
          <w:sz w:val="20"/>
          <w:lang w:val="es-CO"/>
        </w:rPr>
        <w:t>Supervisor de RR.LL para los proyectos Fase II, Fase III</w:t>
      </w:r>
      <w:r w:rsidR="00AC097D">
        <w:rPr>
          <w:rFonts w:cs="Arial"/>
          <w:sz w:val="20"/>
          <w:lang w:val="es-CO"/>
        </w:rPr>
        <w:t>,</w:t>
      </w:r>
      <w:r w:rsidRPr="00B963EF">
        <w:rPr>
          <w:rFonts w:cs="Arial"/>
          <w:sz w:val="20"/>
          <w:lang w:val="es-CO"/>
        </w:rPr>
        <w:t xml:space="preserve"> RPO, SRPS.</w:t>
      </w:r>
    </w:p>
    <w:p w:rsidR="00BA48B5" w:rsidRPr="00B963EF" w:rsidRDefault="00BA48B5" w:rsidP="00EA411F">
      <w:pPr>
        <w:jc w:val="both"/>
        <w:rPr>
          <w:rFonts w:cs="Arial"/>
          <w:sz w:val="20"/>
          <w:lang w:val="es-CO"/>
        </w:rPr>
      </w:pPr>
      <w:r w:rsidRPr="00B963EF">
        <w:rPr>
          <w:rFonts w:cs="Arial"/>
          <w:sz w:val="20"/>
          <w:lang w:val="es-CO"/>
        </w:rPr>
        <w:t>Auditando mensualmente a todas las EE.CC que participaron en los proyectos antes mencionado</w:t>
      </w:r>
      <w:r w:rsidR="00AC097D">
        <w:rPr>
          <w:rFonts w:cs="Arial"/>
          <w:sz w:val="20"/>
          <w:lang w:val="es-CO"/>
        </w:rPr>
        <w:t>s</w:t>
      </w:r>
      <w:r w:rsidRPr="00B963EF">
        <w:rPr>
          <w:rFonts w:cs="Arial"/>
          <w:sz w:val="20"/>
          <w:lang w:val="es-CO"/>
        </w:rPr>
        <w:t>. Controlar que se cumpla la legislación laboral vigente, cerrando convenios colectivos teniendo una muy buena comunicación con representantes de los distintos sindicatos.</w:t>
      </w:r>
    </w:p>
    <w:p w:rsidR="00BA48B5" w:rsidRDefault="00BA48B5" w:rsidP="00EA411F">
      <w:pPr>
        <w:jc w:val="both"/>
        <w:rPr>
          <w:rFonts w:cs="Arial"/>
          <w:sz w:val="20"/>
          <w:lang w:val="es-CO"/>
        </w:rPr>
      </w:pPr>
      <w:r w:rsidRPr="00B963EF">
        <w:rPr>
          <w:rFonts w:cs="Arial"/>
          <w:sz w:val="20"/>
          <w:lang w:val="es-CO"/>
        </w:rPr>
        <w:t xml:space="preserve">Ver y controlar todo lo que respecta a control de acceso, emisión de </w:t>
      </w:r>
      <w:r w:rsidR="00EA411F" w:rsidRPr="00B963EF">
        <w:rPr>
          <w:rFonts w:cs="Arial"/>
          <w:sz w:val="20"/>
          <w:lang w:val="es-CO"/>
        </w:rPr>
        <w:t>credenciales, coordinación</w:t>
      </w:r>
      <w:r w:rsidRPr="00B963EF">
        <w:rPr>
          <w:rFonts w:cs="Arial"/>
          <w:sz w:val="20"/>
          <w:lang w:val="es-CO"/>
        </w:rPr>
        <w:t xml:space="preserve"> de charlas de inducción en conjunto con el departamento de HSEC de BHPB</w:t>
      </w:r>
    </w:p>
    <w:p w:rsidR="00171D33" w:rsidRPr="00B963EF" w:rsidRDefault="00171D33" w:rsidP="00EA411F">
      <w:pPr>
        <w:jc w:val="both"/>
        <w:rPr>
          <w:rFonts w:cs="Arial"/>
          <w:sz w:val="20"/>
          <w:lang w:val="es-CO"/>
        </w:rPr>
      </w:pPr>
    </w:p>
    <w:p w:rsidR="00BA48B5" w:rsidRPr="00B963EF" w:rsidRDefault="00BA48B5" w:rsidP="00EA411F">
      <w:pPr>
        <w:jc w:val="both"/>
        <w:rPr>
          <w:rFonts w:cs="Arial"/>
          <w:sz w:val="20"/>
          <w:lang w:val="es-CO"/>
        </w:rPr>
      </w:pPr>
    </w:p>
    <w:p w:rsidR="00BA48B5" w:rsidRPr="00B963EF" w:rsidRDefault="00BA48B5" w:rsidP="00EA411F">
      <w:pPr>
        <w:tabs>
          <w:tab w:val="left" w:pos="720"/>
        </w:tabs>
        <w:jc w:val="both"/>
        <w:rPr>
          <w:rFonts w:cs="Arial"/>
          <w:b/>
          <w:sz w:val="20"/>
          <w:lang w:val="es-CO"/>
        </w:rPr>
      </w:pPr>
      <w:r w:rsidRPr="00B963EF">
        <w:rPr>
          <w:rFonts w:cs="Arial"/>
          <w:b/>
          <w:sz w:val="20"/>
          <w:lang w:val="es-CO"/>
        </w:rPr>
        <w:t>Febrero 2007 a Sept.2007</w:t>
      </w:r>
      <w:r w:rsidRPr="00B963EF">
        <w:rPr>
          <w:rFonts w:cs="Arial"/>
          <w:b/>
          <w:sz w:val="20"/>
          <w:lang w:val="es-CO"/>
        </w:rPr>
        <w:tab/>
        <w:t xml:space="preserve">Empresa </w:t>
      </w:r>
      <w:proofErr w:type="spellStart"/>
      <w:r w:rsidRPr="00B963EF">
        <w:rPr>
          <w:rFonts w:cs="Arial"/>
          <w:b/>
          <w:sz w:val="20"/>
          <w:lang w:val="es-CO"/>
        </w:rPr>
        <w:t>Work</w:t>
      </w:r>
      <w:r w:rsidR="00AC097D">
        <w:rPr>
          <w:rFonts w:cs="Arial"/>
          <w:b/>
          <w:sz w:val="20"/>
          <w:lang w:val="es-CO"/>
        </w:rPr>
        <w:t>mate</w:t>
      </w:r>
      <w:proofErr w:type="spellEnd"/>
      <w:r w:rsidR="00AC097D">
        <w:rPr>
          <w:rFonts w:cs="Arial"/>
          <w:b/>
          <w:sz w:val="20"/>
          <w:lang w:val="es-CO"/>
        </w:rPr>
        <w:t xml:space="preserve"> para BHP </w:t>
      </w:r>
      <w:proofErr w:type="spellStart"/>
      <w:r w:rsidR="00AC097D">
        <w:rPr>
          <w:rFonts w:cs="Arial"/>
          <w:b/>
          <w:sz w:val="20"/>
          <w:lang w:val="es-CO"/>
        </w:rPr>
        <w:t>Billiton</w:t>
      </w:r>
      <w:proofErr w:type="spellEnd"/>
      <w:r w:rsidR="00AC097D">
        <w:rPr>
          <w:rFonts w:cs="Arial"/>
          <w:b/>
          <w:sz w:val="20"/>
          <w:lang w:val="es-CO"/>
        </w:rPr>
        <w:t xml:space="preserve"> Fase II M</w:t>
      </w:r>
      <w:r w:rsidRPr="00B963EF">
        <w:rPr>
          <w:rFonts w:cs="Arial"/>
          <w:b/>
          <w:sz w:val="20"/>
          <w:lang w:val="es-CO"/>
        </w:rPr>
        <w:t>inera Spence</w:t>
      </w:r>
    </w:p>
    <w:p w:rsidR="00BA48B5" w:rsidRPr="00B963EF" w:rsidRDefault="00AC097D" w:rsidP="00EA411F">
      <w:pPr>
        <w:jc w:val="both"/>
        <w:rPr>
          <w:rFonts w:cs="Arial"/>
          <w:b/>
          <w:sz w:val="20"/>
          <w:lang w:val="es-CO"/>
        </w:rPr>
      </w:pPr>
      <w:r>
        <w:rPr>
          <w:rFonts w:cs="Arial"/>
          <w:b/>
          <w:sz w:val="20"/>
          <w:lang w:val="es-CO"/>
        </w:rPr>
        <w:t>Asistente de Relaciones L</w:t>
      </w:r>
      <w:r w:rsidR="00BA48B5" w:rsidRPr="00B963EF">
        <w:rPr>
          <w:rFonts w:cs="Arial"/>
          <w:b/>
          <w:sz w:val="20"/>
          <w:lang w:val="es-CO"/>
        </w:rPr>
        <w:t>aborales</w:t>
      </w:r>
    </w:p>
    <w:p w:rsidR="00BA48B5" w:rsidRDefault="00BA48B5" w:rsidP="00EA411F">
      <w:pPr>
        <w:jc w:val="both"/>
        <w:rPr>
          <w:rFonts w:cs="Arial"/>
          <w:sz w:val="20"/>
          <w:lang w:val="es-CO"/>
        </w:rPr>
      </w:pPr>
      <w:r w:rsidRPr="00B963EF">
        <w:rPr>
          <w:rFonts w:cs="Arial"/>
          <w:sz w:val="20"/>
          <w:lang w:val="es-CO"/>
        </w:rPr>
        <w:t>Encargado de auditar carpetas de ingreso de todo el personal que ingresa al proyecto para posterior</w:t>
      </w:r>
      <w:r w:rsidR="00AC097D">
        <w:rPr>
          <w:rFonts w:cs="Arial"/>
          <w:sz w:val="20"/>
          <w:lang w:val="es-CO"/>
        </w:rPr>
        <w:t>mente</w:t>
      </w:r>
      <w:r w:rsidRPr="00B963EF">
        <w:rPr>
          <w:rFonts w:cs="Arial"/>
          <w:sz w:val="20"/>
          <w:lang w:val="es-CO"/>
        </w:rPr>
        <w:t xml:space="preserve"> generar la</w:t>
      </w:r>
      <w:r w:rsidR="00AC097D">
        <w:rPr>
          <w:rFonts w:cs="Arial"/>
          <w:sz w:val="20"/>
          <w:lang w:val="es-CO"/>
        </w:rPr>
        <w:t xml:space="preserve"> </w:t>
      </w:r>
      <w:r w:rsidRPr="00B963EF">
        <w:rPr>
          <w:rFonts w:cs="Arial"/>
          <w:sz w:val="20"/>
          <w:lang w:val="es-CO"/>
        </w:rPr>
        <w:t>Credencial definitiva que da el pase definitivo a este</w:t>
      </w:r>
      <w:r w:rsidR="00AC097D">
        <w:rPr>
          <w:rFonts w:cs="Arial"/>
          <w:sz w:val="20"/>
          <w:lang w:val="es-CO"/>
        </w:rPr>
        <w:t>;</w:t>
      </w:r>
      <w:r w:rsidRPr="00B963EF">
        <w:rPr>
          <w:rFonts w:cs="Arial"/>
          <w:sz w:val="20"/>
          <w:lang w:val="es-CO"/>
        </w:rPr>
        <w:t xml:space="preserve"> generar</w:t>
      </w:r>
      <w:r w:rsidR="00AC097D">
        <w:rPr>
          <w:rFonts w:cs="Arial"/>
          <w:sz w:val="20"/>
          <w:lang w:val="es-CO"/>
        </w:rPr>
        <w:t xml:space="preserve"> y</w:t>
      </w:r>
      <w:r w:rsidRPr="00B963EF">
        <w:rPr>
          <w:rFonts w:cs="Arial"/>
          <w:sz w:val="20"/>
          <w:lang w:val="es-CO"/>
        </w:rPr>
        <w:t xml:space="preserve"> mantener base de datos de todo el personal que pasa por</w:t>
      </w:r>
      <w:r w:rsidR="00AC097D">
        <w:rPr>
          <w:rFonts w:cs="Arial"/>
          <w:sz w:val="20"/>
          <w:lang w:val="es-CO"/>
        </w:rPr>
        <w:t xml:space="preserve"> el</w:t>
      </w:r>
      <w:r w:rsidRPr="00B963EF">
        <w:rPr>
          <w:rFonts w:cs="Arial"/>
          <w:sz w:val="20"/>
          <w:lang w:val="es-CO"/>
        </w:rPr>
        <w:t xml:space="preserve"> proyecto</w:t>
      </w:r>
    </w:p>
    <w:p w:rsidR="00171D33" w:rsidRPr="00B963EF" w:rsidRDefault="00171D33" w:rsidP="00EA411F">
      <w:pPr>
        <w:jc w:val="both"/>
        <w:rPr>
          <w:rFonts w:cs="Arial"/>
          <w:sz w:val="20"/>
          <w:lang w:val="es-CO"/>
        </w:rPr>
      </w:pPr>
    </w:p>
    <w:p w:rsidR="002451D5" w:rsidRPr="00B963EF" w:rsidRDefault="002451D5" w:rsidP="00EA411F">
      <w:pPr>
        <w:jc w:val="both"/>
        <w:rPr>
          <w:rFonts w:cs="Arial"/>
          <w:sz w:val="20"/>
          <w:lang w:val="es-CO"/>
        </w:rPr>
      </w:pPr>
    </w:p>
    <w:p w:rsidR="002451D5" w:rsidRPr="00B963EF" w:rsidRDefault="002451D5" w:rsidP="00EA411F">
      <w:pPr>
        <w:tabs>
          <w:tab w:val="left" w:pos="720"/>
        </w:tabs>
        <w:jc w:val="both"/>
        <w:rPr>
          <w:rFonts w:cs="Arial"/>
          <w:b/>
          <w:sz w:val="20"/>
          <w:lang w:val="es-CO"/>
        </w:rPr>
      </w:pPr>
      <w:r w:rsidRPr="00B963EF">
        <w:rPr>
          <w:rFonts w:cs="Arial"/>
          <w:b/>
          <w:sz w:val="20"/>
          <w:lang w:val="es-CO"/>
        </w:rPr>
        <w:t xml:space="preserve">Agosto </w:t>
      </w:r>
      <w:smartTag w:uri="urn:schemas-microsoft-com:office:smarttags" w:element="metricconverter">
        <w:smartTagPr>
          <w:attr w:name="ProductID" w:val="06 a"/>
        </w:smartTagPr>
        <w:r w:rsidRPr="00B963EF">
          <w:rPr>
            <w:rFonts w:cs="Arial"/>
            <w:b/>
            <w:sz w:val="20"/>
            <w:lang w:val="es-CO"/>
          </w:rPr>
          <w:t>06 a</w:t>
        </w:r>
      </w:smartTag>
      <w:r w:rsidRPr="00B963EF">
        <w:rPr>
          <w:rFonts w:cs="Arial"/>
          <w:b/>
          <w:sz w:val="20"/>
          <w:lang w:val="es-CO"/>
        </w:rPr>
        <w:t xml:space="preserve"> Ene. 2007</w:t>
      </w:r>
      <w:r w:rsidRPr="00B963EF">
        <w:rPr>
          <w:rFonts w:cs="Arial"/>
          <w:b/>
          <w:sz w:val="20"/>
          <w:lang w:val="es-CO"/>
        </w:rPr>
        <w:tab/>
      </w:r>
      <w:r w:rsidRPr="00B963EF">
        <w:rPr>
          <w:rFonts w:cs="Arial"/>
          <w:b/>
          <w:sz w:val="20"/>
          <w:lang w:val="es-CO"/>
        </w:rPr>
        <w:tab/>
        <w:t xml:space="preserve">Empresa </w:t>
      </w:r>
      <w:proofErr w:type="spellStart"/>
      <w:r w:rsidRPr="00B963EF">
        <w:rPr>
          <w:rFonts w:cs="Arial"/>
          <w:b/>
          <w:sz w:val="20"/>
          <w:lang w:val="es-CO"/>
        </w:rPr>
        <w:t>Work</w:t>
      </w:r>
      <w:r w:rsidR="00AC097D">
        <w:rPr>
          <w:rFonts w:cs="Arial"/>
          <w:b/>
          <w:sz w:val="20"/>
          <w:lang w:val="es-CO"/>
        </w:rPr>
        <w:t>m</w:t>
      </w:r>
      <w:r w:rsidRPr="00B963EF">
        <w:rPr>
          <w:rFonts w:cs="Arial"/>
          <w:b/>
          <w:sz w:val="20"/>
          <w:lang w:val="es-CO"/>
        </w:rPr>
        <w:t>ate</w:t>
      </w:r>
      <w:proofErr w:type="spellEnd"/>
      <w:r w:rsidRPr="00B963EF">
        <w:rPr>
          <w:rFonts w:cs="Arial"/>
          <w:b/>
          <w:sz w:val="20"/>
          <w:lang w:val="es-CO"/>
        </w:rPr>
        <w:t xml:space="preserve"> para </w:t>
      </w:r>
      <w:proofErr w:type="spellStart"/>
      <w:r w:rsidRPr="00B963EF">
        <w:rPr>
          <w:rFonts w:cs="Arial"/>
          <w:b/>
          <w:sz w:val="20"/>
          <w:lang w:val="es-CO"/>
        </w:rPr>
        <w:t>Aker</w:t>
      </w:r>
      <w:proofErr w:type="spellEnd"/>
      <w:r w:rsidRPr="00B963EF">
        <w:rPr>
          <w:rFonts w:cs="Arial"/>
          <w:b/>
          <w:sz w:val="20"/>
          <w:lang w:val="es-CO"/>
        </w:rPr>
        <w:t xml:space="preserve"> </w:t>
      </w:r>
      <w:proofErr w:type="spellStart"/>
      <w:r w:rsidRPr="00B963EF">
        <w:rPr>
          <w:rFonts w:cs="Arial"/>
          <w:b/>
          <w:sz w:val="20"/>
          <w:lang w:val="es-CO"/>
        </w:rPr>
        <w:t>Kvaerner</w:t>
      </w:r>
      <w:proofErr w:type="spellEnd"/>
      <w:r w:rsidRPr="00B963EF">
        <w:rPr>
          <w:rFonts w:cs="Arial"/>
          <w:b/>
          <w:sz w:val="20"/>
          <w:lang w:val="es-CO"/>
        </w:rPr>
        <w:t xml:space="preserve"> Proyecto Spence</w:t>
      </w:r>
    </w:p>
    <w:p w:rsidR="002451D5" w:rsidRPr="00B963EF" w:rsidRDefault="00AC097D" w:rsidP="00EA411F">
      <w:pPr>
        <w:jc w:val="both"/>
        <w:rPr>
          <w:rFonts w:cs="Arial"/>
          <w:b/>
          <w:sz w:val="20"/>
          <w:lang w:val="es-CO"/>
        </w:rPr>
      </w:pPr>
      <w:r>
        <w:rPr>
          <w:rFonts w:cs="Arial"/>
          <w:b/>
          <w:sz w:val="20"/>
          <w:lang w:val="es-CO"/>
        </w:rPr>
        <w:t>Supervisor Contratistas/Jefe S</w:t>
      </w:r>
      <w:r w:rsidR="002451D5" w:rsidRPr="00B963EF">
        <w:rPr>
          <w:rFonts w:cs="Arial"/>
          <w:b/>
          <w:sz w:val="20"/>
          <w:lang w:val="es-CO"/>
        </w:rPr>
        <w:t>eguridad Campamento</w:t>
      </w:r>
    </w:p>
    <w:p w:rsidR="00BA48B5" w:rsidRDefault="002451D5" w:rsidP="00EA411F">
      <w:pPr>
        <w:jc w:val="both"/>
        <w:rPr>
          <w:rFonts w:cs="Arial"/>
          <w:sz w:val="20"/>
          <w:lang w:val="es-CO"/>
        </w:rPr>
      </w:pPr>
      <w:r w:rsidRPr="00B963EF">
        <w:rPr>
          <w:rFonts w:cs="Arial"/>
          <w:sz w:val="20"/>
          <w:lang w:val="es-CO"/>
        </w:rPr>
        <w:t>Encargado de la seguridad del campamento con personal de Empresa Somacor a cargo y  encargado de la desmovilización del campamento.</w:t>
      </w:r>
    </w:p>
    <w:p w:rsidR="00171D33" w:rsidRPr="00B963EF" w:rsidRDefault="00171D33" w:rsidP="00EA411F">
      <w:pPr>
        <w:jc w:val="both"/>
        <w:rPr>
          <w:rFonts w:cs="Arial"/>
          <w:b/>
          <w:sz w:val="20"/>
          <w:lang w:val="es-CO"/>
        </w:rPr>
      </w:pPr>
    </w:p>
    <w:p w:rsidR="00BA48B5" w:rsidRPr="00B963EF" w:rsidRDefault="00BA48B5" w:rsidP="00EA411F">
      <w:pPr>
        <w:jc w:val="both"/>
        <w:rPr>
          <w:rFonts w:cs="Arial"/>
          <w:sz w:val="20"/>
          <w:lang w:val="es-CO"/>
        </w:rPr>
      </w:pPr>
    </w:p>
    <w:p w:rsidR="002451D5" w:rsidRPr="00B963EF" w:rsidRDefault="002451D5" w:rsidP="00EA411F">
      <w:pPr>
        <w:tabs>
          <w:tab w:val="left" w:pos="720"/>
        </w:tabs>
        <w:jc w:val="both"/>
        <w:rPr>
          <w:rFonts w:cs="Arial"/>
          <w:b/>
          <w:sz w:val="20"/>
          <w:lang w:val="es-CO"/>
        </w:rPr>
      </w:pPr>
      <w:r w:rsidRPr="00B963EF">
        <w:rPr>
          <w:rFonts w:cs="Arial"/>
          <w:b/>
          <w:sz w:val="20"/>
          <w:lang w:val="es-CO"/>
        </w:rPr>
        <w:t>Agosto 05 a Julio 06</w:t>
      </w:r>
      <w:r w:rsidRPr="00B963EF">
        <w:rPr>
          <w:rFonts w:cs="Arial"/>
          <w:b/>
          <w:sz w:val="20"/>
          <w:lang w:val="es-CO"/>
        </w:rPr>
        <w:tab/>
      </w:r>
      <w:r w:rsidRPr="00B963EF">
        <w:rPr>
          <w:rFonts w:cs="Arial"/>
          <w:b/>
          <w:sz w:val="20"/>
          <w:lang w:val="es-CO"/>
        </w:rPr>
        <w:tab/>
        <w:t>Empresa Claro Vicuña Valenzuela Proyecto Spence</w:t>
      </w:r>
    </w:p>
    <w:p w:rsidR="002451D5" w:rsidRPr="00B963EF" w:rsidRDefault="002451D5" w:rsidP="00EA411F">
      <w:pPr>
        <w:pStyle w:val="Heading9"/>
        <w:jc w:val="both"/>
        <w:rPr>
          <w:rFonts w:cs="Arial"/>
          <w:sz w:val="20"/>
        </w:rPr>
      </w:pPr>
      <w:r w:rsidRPr="00B963EF">
        <w:rPr>
          <w:rFonts w:cs="Arial"/>
          <w:sz w:val="20"/>
        </w:rPr>
        <w:t>Jefe Administrativo</w:t>
      </w:r>
    </w:p>
    <w:p w:rsidR="002451D5" w:rsidRDefault="002451D5" w:rsidP="00EA411F">
      <w:pPr>
        <w:pStyle w:val="BodyText"/>
        <w:jc w:val="both"/>
        <w:rPr>
          <w:rFonts w:ascii="Arial" w:hAnsi="Arial" w:cs="Arial"/>
          <w:lang w:val="es-CO"/>
        </w:rPr>
      </w:pPr>
      <w:r w:rsidRPr="00B963EF">
        <w:rPr>
          <w:rFonts w:ascii="Arial" w:hAnsi="Arial" w:cs="Arial"/>
          <w:iCs/>
          <w:lang w:val="es-CO"/>
        </w:rPr>
        <w:t>Encargado de toda la parte administrativa, remuneraciones, cuadratura de turnos,</w:t>
      </w:r>
      <w:r w:rsidR="0041516A" w:rsidRPr="00B963EF">
        <w:rPr>
          <w:rFonts w:ascii="Arial" w:hAnsi="Arial" w:cs="Arial"/>
          <w:iCs/>
          <w:lang w:val="es-CO"/>
        </w:rPr>
        <w:t xml:space="preserve"> </w:t>
      </w:r>
      <w:r w:rsidRPr="00B963EF">
        <w:rPr>
          <w:rFonts w:ascii="Arial" w:hAnsi="Arial" w:cs="Arial"/>
          <w:iCs/>
          <w:lang w:val="es-CO"/>
        </w:rPr>
        <w:t>pasajes y administración</w:t>
      </w:r>
      <w:r w:rsidRPr="00B963EF">
        <w:rPr>
          <w:rFonts w:ascii="Arial" w:hAnsi="Arial" w:cs="Arial"/>
          <w:lang w:val="es-CO"/>
        </w:rPr>
        <w:t xml:space="preserve"> en general</w:t>
      </w:r>
      <w:r w:rsidR="0041516A" w:rsidRPr="00B963EF">
        <w:rPr>
          <w:rFonts w:ascii="Arial" w:hAnsi="Arial" w:cs="Arial"/>
          <w:lang w:val="es-CO"/>
        </w:rPr>
        <w:t>.</w:t>
      </w:r>
    </w:p>
    <w:p w:rsidR="00171D33" w:rsidRDefault="00171D33" w:rsidP="00EA411F">
      <w:pPr>
        <w:pStyle w:val="BodyText"/>
        <w:jc w:val="both"/>
        <w:rPr>
          <w:rFonts w:ascii="Arial" w:hAnsi="Arial" w:cs="Arial"/>
          <w:lang w:val="es-CO"/>
        </w:rPr>
      </w:pPr>
    </w:p>
    <w:p w:rsidR="008266F1" w:rsidRDefault="008266F1" w:rsidP="00EA411F">
      <w:pPr>
        <w:pStyle w:val="BodyText"/>
        <w:jc w:val="both"/>
        <w:rPr>
          <w:rFonts w:ascii="Arial" w:hAnsi="Arial" w:cs="Arial"/>
          <w:lang w:val="es-CO"/>
        </w:rPr>
      </w:pPr>
    </w:p>
    <w:p w:rsidR="0041516A" w:rsidRPr="00B963EF" w:rsidRDefault="0041516A" w:rsidP="00EA411F">
      <w:pPr>
        <w:tabs>
          <w:tab w:val="left" w:pos="720"/>
        </w:tabs>
        <w:jc w:val="both"/>
        <w:rPr>
          <w:rFonts w:cs="Arial"/>
          <w:b/>
          <w:sz w:val="20"/>
          <w:lang w:val="es-CO"/>
        </w:rPr>
      </w:pPr>
      <w:r w:rsidRPr="00B963EF">
        <w:rPr>
          <w:rFonts w:cs="Arial"/>
          <w:b/>
          <w:sz w:val="20"/>
          <w:lang w:val="es-CO"/>
        </w:rPr>
        <w:t xml:space="preserve">Marzo-2005  Ago.05          </w:t>
      </w:r>
      <w:r w:rsidRPr="00B963EF">
        <w:rPr>
          <w:rFonts w:cs="Arial"/>
          <w:b/>
          <w:sz w:val="20"/>
          <w:lang w:val="es-CO"/>
        </w:rPr>
        <w:tab/>
        <w:t>Empresa Cerro Alto Proyecto Spence</w:t>
      </w:r>
    </w:p>
    <w:p w:rsidR="0041516A" w:rsidRPr="00B963EF" w:rsidRDefault="0041516A" w:rsidP="00EA411F">
      <w:pPr>
        <w:jc w:val="both"/>
        <w:rPr>
          <w:rFonts w:cs="Arial"/>
          <w:b/>
          <w:sz w:val="20"/>
          <w:lang w:val="es-CO"/>
        </w:rPr>
      </w:pPr>
      <w:r w:rsidRPr="00B963EF">
        <w:rPr>
          <w:rFonts w:cs="Arial"/>
          <w:b/>
          <w:sz w:val="20"/>
          <w:lang w:val="es-CO"/>
        </w:rPr>
        <w:t>Secretario Técnico</w:t>
      </w:r>
    </w:p>
    <w:p w:rsidR="00675391" w:rsidRDefault="0041516A" w:rsidP="00EA411F">
      <w:pPr>
        <w:tabs>
          <w:tab w:val="left" w:pos="720"/>
        </w:tabs>
        <w:jc w:val="both"/>
        <w:rPr>
          <w:rFonts w:cs="Arial"/>
          <w:iCs/>
          <w:sz w:val="20"/>
          <w:lang w:val="es-CO"/>
        </w:rPr>
      </w:pPr>
      <w:r w:rsidRPr="00B963EF">
        <w:rPr>
          <w:rFonts w:cs="Arial"/>
          <w:iCs/>
          <w:sz w:val="20"/>
          <w:lang w:val="es-CO"/>
        </w:rPr>
        <w:t>Encargado de llevar toda la estadística de  horas máquina y horas hombre en terreno además de  trabajar en conjunto con el departamento de administración.</w:t>
      </w:r>
    </w:p>
    <w:p w:rsidR="0041516A" w:rsidRDefault="0041516A" w:rsidP="00EA411F">
      <w:pPr>
        <w:tabs>
          <w:tab w:val="left" w:pos="720"/>
          <w:tab w:val="left" w:pos="2835"/>
        </w:tabs>
        <w:jc w:val="both"/>
        <w:rPr>
          <w:rFonts w:cs="Arial"/>
          <w:iCs/>
          <w:sz w:val="20"/>
          <w:lang w:val="es-CO"/>
        </w:rPr>
      </w:pPr>
    </w:p>
    <w:p w:rsidR="00171D33" w:rsidRPr="00B963EF" w:rsidRDefault="00171D33" w:rsidP="00EA411F">
      <w:pPr>
        <w:tabs>
          <w:tab w:val="left" w:pos="720"/>
          <w:tab w:val="left" w:pos="2835"/>
        </w:tabs>
        <w:jc w:val="both"/>
        <w:rPr>
          <w:rFonts w:cs="Arial"/>
          <w:iCs/>
          <w:sz w:val="20"/>
          <w:lang w:val="es-CO"/>
        </w:rPr>
      </w:pPr>
    </w:p>
    <w:p w:rsidR="00AC097D" w:rsidRDefault="0041516A" w:rsidP="00EA411F">
      <w:pPr>
        <w:jc w:val="both"/>
        <w:rPr>
          <w:rFonts w:cs="Arial"/>
          <w:b/>
          <w:sz w:val="20"/>
          <w:lang w:val="es-CO"/>
        </w:rPr>
      </w:pPr>
      <w:r w:rsidRPr="00B963EF">
        <w:rPr>
          <w:rFonts w:cs="Arial"/>
          <w:b/>
          <w:sz w:val="20"/>
          <w:lang w:val="es-CO"/>
        </w:rPr>
        <w:t>Junio 2004-Febrero 2005</w:t>
      </w:r>
      <w:r w:rsidRPr="00B963EF">
        <w:rPr>
          <w:rFonts w:cs="Arial"/>
          <w:b/>
          <w:sz w:val="20"/>
          <w:lang w:val="es-CO"/>
        </w:rPr>
        <w:tab/>
      </w:r>
      <w:r w:rsidRPr="00AC097D">
        <w:rPr>
          <w:rFonts w:cs="Arial"/>
          <w:b/>
          <w:sz w:val="20"/>
          <w:lang w:val="es-CO"/>
        </w:rPr>
        <w:t xml:space="preserve">Empresa </w:t>
      </w:r>
      <w:proofErr w:type="spellStart"/>
      <w:r w:rsidRPr="00AC097D">
        <w:rPr>
          <w:rFonts w:cs="Arial"/>
          <w:b/>
          <w:sz w:val="20"/>
          <w:lang w:val="es-CO"/>
        </w:rPr>
        <w:t>Parina</w:t>
      </w:r>
      <w:proofErr w:type="spellEnd"/>
      <w:r w:rsidRPr="00AC097D">
        <w:rPr>
          <w:rFonts w:cs="Arial"/>
          <w:b/>
          <w:sz w:val="20"/>
          <w:lang w:val="es-CO"/>
        </w:rPr>
        <w:t xml:space="preserve"> Chuquicamata – Codelco</w:t>
      </w:r>
    </w:p>
    <w:p w:rsidR="0041516A" w:rsidRPr="00B963EF" w:rsidRDefault="0041516A" w:rsidP="00EA411F">
      <w:pPr>
        <w:jc w:val="both"/>
        <w:rPr>
          <w:rFonts w:cs="Arial"/>
          <w:b/>
          <w:i/>
          <w:sz w:val="20"/>
          <w:lang w:val="es-ES"/>
        </w:rPr>
      </w:pPr>
      <w:r w:rsidRPr="00AC097D">
        <w:rPr>
          <w:rFonts w:cs="Arial"/>
          <w:b/>
          <w:sz w:val="20"/>
          <w:lang w:val="es-CO"/>
        </w:rPr>
        <w:t>Supervisor</w:t>
      </w:r>
      <w:r w:rsidRPr="00B963EF">
        <w:rPr>
          <w:rFonts w:cs="Arial"/>
          <w:b/>
          <w:sz w:val="20"/>
          <w:lang w:val="es-ES"/>
        </w:rPr>
        <w:t xml:space="preserve"> Relaciones Laborales</w:t>
      </w:r>
    </w:p>
    <w:p w:rsidR="00F92E16" w:rsidRDefault="0041516A" w:rsidP="00EA411F">
      <w:pPr>
        <w:jc w:val="both"/>
        <w:rPr>
          <w:rFonts w:cs="Arial"/>
          <w:bCs/>
          <w:iCs/>
          <w:sz w:val="20"/>
          <w:lang w:val="es-CO"/>
        </w:rPr>
      </w:pPr>
      <w:r w:rsidRPr="00B963EF">
        <w:rPr>
          <w:rFonts w:cs="Arial"/>
          <w:bCs/>
          <w:iCs/>
          <w:sz w:val="20"/>
          <w:lang w:val="es-CO"/>
        </w:rPr>
        <w:t>Responsable de las contrataciones y desmovilizaciones de todo el personal de la empresa</w:t>
      </w:r>
      <w:r w:rsidR="00AC097D">
        <w:rPr>
          <w:rFonts w:cs="Arial"/>
          <w:bCs/>
          <w:iCs/>
          <w:sz w:val="20"/>
          <w:lang w:val="es-CO"/>
        </w:rPr>
        <w:t>.</w:t>
      </w:r>
      <w:r w:rsidRPr="00B963EF">
        <w:rPr>
          <w:rFonts w:cs="Arial"/>
          <w:bCs/>
          <w:iCs/>
          <w:sz w:val="20"/>
          <w:lang w:val="es-CO"/>
        </w:rPr>
        <w:t xml:space="preserve">  Esta función se complementa con auditorias sistemáticas, las cuales están enfocadas en monitorear el cumplimiento de todas las disposiciones legales establecidas y exigidas por los organismos fiscalizadores competentes</w:t>
      </w:r>
      <w:r w:rsidR="00171D33">
        <w:rPr>
          <w:rFonts w:cs="Arial"/>
          <w:bCs/>
          <w:iCs/>
          <w:sz w:val="20"/>
          <w:lang w:val="es-CO"/>
        </w:rPr>
        <w:t>.</w:t>
      </w:r>
    </w:p>
    <w:p w:rsidR="00280D2B" w:rsidRDefault="00280D2B" w:rsidP="00EA411F">
      <w:pPr>
        <w:jc w:val="both"/>
        <w:rPr>
          <w:rFonts w:cs="Arial"/>
          <w:bCs/>
          <w:iCs/>
          <w:sz w:val="20"/>
          <w:lang w:val="es-CO"/>
        </w:rPr>
      </w:pPr>
    </w:p>
    <w:p w:rsidR="00280D2B" w:rsidRPr="00B963EF" w:rsidRDefault="00280D2B" w:rsidP="00EA411F">
      <w:pPr>
        <w:jc w:val="both"/>
        <w:rPr>
          <w:rFonts w:cs="Arial"/>
          <w:bCs/>
          <w:iCs/>
          <w:sz w:val="20"/>
          <w:lang w:val="es-CO"/>
        </w:rPr>
      </w:pPr>
    </w:p>
    <w:p w:rsidR="00AC097D" w:rsidRDefault="00F92E16" w:rsidP="00EA411F">
      <w:pPr>
        <w:jc w:val="both"/>
        <w:rPr>
          <w:rFonts w:cs="Arial"/>
          <w:b/>
          <w:sz w:val="20"/>
          <w:lang w:val="es-CO"/>
        </w:rPr>
      </w:pPr>
      <w:r w:rsidRPr="00D0288C">
        <w:rPr>
          <w:rFonts w:cs="Arial"/>
          <w:b/>
          <w:sz w:val="20"/>
          <w:lang w:val="es-CO"/>
        </w:rPr>
        <w:t>Noviembre 2002-Mayo 2004</w:t>
      </w:r>
      <w:r w:rsidRPr="00B963EF">
        <w:rPr>
          <w:rFonts w:cs="Arial"/>
          <w:b/>
          <w:i/>
          <w:sz w:val="20"/>
          <w:lang w:val="es-CO"/>
        </w:rPr>
        <w:tab/>
      </w:r>
      <w:r w:rsidRPr="00B963EF">
        <w:rPr>
          <w:rFonts w:cs="Arial"/>
          <w:b/>
          <w:sz w:val="20"/>
          <w:lang w:val="es-CL"/>
        </w:rPr>
        <w:t>Bechtel – Sigdo Koppers.</w:t>
      </w:r>
      <w:r w:rsidRPr="00B963EF">
        <w:rPr>
          <w:rFonts w:cs="Arial"/>
          <w:b/>
          <w:sz w:val="20"/>
          <w:lang w:val="es-CO"/>
        </w:rPr>
        <w:t xml:space="preserve">Proyecto de Transición </w:t>
      </w:r>
      <w:proofErr w:type="spellStart"/>
      <w:r w:rsidRPr="00B963EF">
        <w:rPr>
          <w:rFonts w:cs="Arial"/>
          <w:b/>
          <w:sz w:val="20"/>
          <w:lang w:val="es-CO"/>
        </w:rPr>
        <w:t>Ujina</w:t>
      </w:r>
      <w:proofErr w:type="spellEnd"/>
      <w:r w:rsidRPr="00B963EF">
        <w:rPr>
          <w:rFonts w:cs="Arial"/>
          <w:b/>
          <w:sz w:val="20"/>
          <w:lang w:val="es-CO"/>
        </w:rPr>
        <w:t xml:space="preserve">–Rosario, </w:t>
      </w:r>
      <w:proofErr w:type="spellStart"/>
      <w:r w:rsidR="00675391">
        <w:rPr>
          <w:rFonts w:cs="Arial"/>
          <w:b/>
          <w:sz w:val="20"/>
          <w:lang w:val="es-CO"/>
        </w:rPr>
        <w:t>C</w:t>
      </w:r>
      <w:r w:rsidRPr="00B963EF">
        <w:rPr>
          <w:rFonts w:cs="Arial"/>
          <w:b/>
          <w:sz w:val="20"/>
          <w:lang w:val="es-CO"/>
        </w:rPr>
        <w:t>o</w:t>
      </w:r>
      <w:r w:rsidR="00675391">
        <w:rPr>
          <w:rFonts w:cs="Arial"/>
          <w:b/>
          <w:sz w:val="20"/>
          <w:lang w:val="es-CO"/>
        </w:rPr>
        <w:t>llahuasi</w:t>
      </w:r>
      <w:proofErr w:type="spellEnd"/>
    </w:p>
    <w:p w:rsidR="00F92E16" w:rsidRPr="00AC097D" w:rsidRDefault="00F92E16" w:rsidP="00EA411F">
      <w:pPr>
        <w:jc w:val="both"/>
        <w:rPr>
          <w:rFonts w:cs="Arial"/>
          <w:b/>
          <w:i/>
          <w:sz w:val="20"/>
          <w:lang w:val="es-ES"/>
        </w:rPr>
      </w:pPr>
      <w:r w:rsidRPr="00AC097D">
        <w:rPr>
          <w:rFonts w:cs="Arial"/>
          <w:b/>
          <w:sz w:val="20"/>
          <w:lang w:val="es-ES"/>
        </w:rPr>
        <w:t>Supervisor de Control de Acceso</w:t>
      </w:r>
    </w:p>
    <w:p w:rsidR="00F92E16" w:rsidRPr="00B963EF" w:rsidRDefault="00F92E16" w:rsidP="00EA411F">
      <w:pPr>
        <w:pStyle w:val="BodyText"/>
        <w:jc w:val="both"/>
        <w:rPr>
          <w:rFonts w:ascii="Arial" w:hAnsi="Arial" w:cs="Arial"/>
          <w:iCs/>
          <w:lang w:val="es-CO"/>
        </w:rPr>
      </w:pPr>
      <w:r w:rsidRPr="00B963EF">
        <w:rPr>
          <w:rFonts w:ascii="Arial" w:hAnsi="Arial" w:cs="Arial"/>
          <w:iCs/>
          <w:lang w:val="es-CO"/>
        </w:rPr>
        <w:t xml:space="preserve">Implementa el sistema de Identificaciones del proyecto. </w:t>
      </w:r>
    </w:p>
    <w:p w:rsidR="00F92E16" w:rsidRPr="00B963EF" w:rsidRDefault="00F92E16" w:rsidP="00EA411F">
      <w:pPr>
        <w:pStyle w:val="BodyText"/>
        <w:jc w:val="both"/>
        <w:rPr>
          <w:rFonts w:ascii="Arial" w:hAnsi="Arial" w:cs="Arial"/>
          <w:iCs/>
          <w:lang w:val="es-CO"/>
        </w:rPr>
      </w:pPr>
      <w:r w:rsidRPr="00B963EF">
        <w:rPr>
          <w:rFonts w:ascii="Arial" w:hAnsi="Arial" w:cs="Arial"/>
          <w:iCs/>
          <w:lang w:val="es-CO"/>
        </w:rPr>
        <w:t>Elaborar los procedimientos para el ingreso y registro del personal contratista, ya sean estos empleados directos o visitas.</w:t>
      </w:r>
    </w:p>
    <w:p w:rsidR="00F92E16" w:rsidRPr="00B963EF" w:rsidRDefault="00F92E16" w:rsidP="00EA411F">
      <w:pPr>
        <w:pStyle w:val="BodyText"/>
        <w:jc w:val="both"/>
        <w:rPr>
          <w:rFonts w:ascii="Arial" w:hAnsi="Arial" w:cs="Arial"/>
          <w:iCs/>
          <w:lang w:val="es-CO"/>
        </w:rPr>
      </w:pPr>
      <w:r w:rsidRPr="00B963EF">
        <w:rPr>
          <w:rFonts w:ascii="Arial" w:hAnsi="Arial" w:cs="Arial"/>
          <w:iCs/>
          <w:lang w:val="es-CO"/>
        </w:rPr>
        <w:t>Coordinar con el área de Seguridad Industrial, el ingreso de autoridades locales o de las Gerencias Matrices.</w:t>
      </w:r>
    </w:p>
    <w:p w:rsidR="00F92E16" w:rsidRPr="00B963EF" w:rsidRDefault="00F92E16" w:rsidP="00EA411F">
      <w:pPr>
        <w:tabs>
          <w:tab w:val="left" w:pos="720"/>
        </w:tabs>
        <w:jc w:val="both"/>
        <w:rPr>
          <w:rFonts w:cs="Arial"/>
          <w:iCs/>
          <w:sz w:val="20"/>
          <w:lang w:val="es-CO"/>
        </w:rPr>
      </w:pPr>
      <w:r w:rsidRPr="00B963EF">
        <w:rPr>
          <w:rFonts w:cs="Arial"/>
          <w:iCs/>
          <w:sz w:val="20"/>
          <w:lang w:val="es-CO"/>
        </w:rPr>
        <w:t>Informa a la Gerencia de Relaciones laborales las estadísticas de contrataciones y desmovilizaciones de las empresas subcontratistas</w:t>
      </w:r>
    </w:p>
    <w:p w:rsidR="00F92E16" w:rsidRPr="00B963EF" w:rsidRDefault="00F92E16" w:rsidP="00EA411F">
      <w:pPr>
        <w:tabs>
          <w:tab w:val="left" w:pos="720"/>
        </w:tabs>
        <w:jc w:val="both"/>
        <w:rPr>
          <w:rFonts w:cs="Arial"/>
          <w:iCs/>
          <w:sz w:val="20"/>
          <w:lang w:val="es-CO"/>
        </w:rPr>
      </w:pPr>
    </w:p>
    <w:p w:rsidR="00F92E16" w:rsidRPr="00B963EF" w:rsidRDefault="00F92E16" w:rsidP="00EA411F">
      <w:pPr>
        <w:pStyle w:val="BodyText"/>
        <w:tabs>
          <w:tab w:val="left" w:pos="720"/>
        </w:tabs>
        <w:jc w:val="both"/>
        <w:rPr>
          <w:rFonts w:ascii="Arial" w:hAnsi="Arial" w:cs="Arial"/>
          <w:iCs/>
          <w:lang w:val="es-CO"/>
        </w:rPr>
      </w:pPr>
      <w:r w:rsidRPr="00B963EF">
        <w:rPr>
          <w:rFonts w:ascii="Arial" w:hAnsi="Arial" w:cs="Arial"/>
          <w:iCs/>
          <w:lang w:val="es-CO"/>
        </w:rPr>
        <w:t>Auditar antecedentes del personal BSK y de empresas contratistas para entregarles la credencial correspondiente al pase definitivo al proyecto y habilitación de los servicios de casino y alojamiento en faena.</w:t>
      </w:r>
    </w:p>
    <w:p w:rsidR="00F92E16" w:rsidRPr="00B963EF" w:rsidRDefault="00F92E16" w:rsidP="00EA411F">
      <w:pPr>
        <w:tabs>
          <w:tab w:val="left" w:pos="720"/>
        </w:tabs>
        <w:jc w:val="both"/>
        <w:rPr>
          <w:rFonts w:cs="Arial"/>
          <w:iCs/>
          <w:sz w:val="20"/>
          <w:lang w:val="es-CO"/>
        </w:rPr>
      </w:pPr>
    </w:p>
    <w:p w:rsidR="00F92E16" w:rsidRPr="00B963EF" w:rsidRDefault="00F92E16" w:rsidP="00EA411F">
      <w:pPr>
        <w:tabs>
          <w:tab w:val="left" w:pos="720"/>
        </w:tabs>
        <w:jc w:val="both"/>
        <w:rPr>
          <w:rFonts w:cs="Arial"/>
          <w:iCs/>
          <w:sz w:val="20"/>
          <w:lang w:val="es-CO"/>
        </w:rPr>
      </w:pPr>
      <w:r w:rsidRPr="00B963EF">
        <w:rPr>
          <w:rFonts w:cs="Arial"/>
          <w:iCs/>
          <w:sz w:val="20"/>
          <w:lang w:val="es-CO"/>
        </w:rPr>
        <w:t>Administración del programa Adcam (Administración de Campamento), mantener la base de datos con todo el personal del proyecto</w:t>
      </w:r>
    </w:p>
    <w:p w:rsidR="00F92E16" w:rsidRPr="00B963EF" w:rsidRDefault="00F92E16" w:rsidP="00EA411F">
      <w:pPr>
        <w:tabs>
          <w:tab w:val="left" w:pos="720"/>
        </w:tabs>
        <w:jc w:val="both"/>
        <w:rPr>
          <w:rFonts w:cs="Arial"/>
          <w:iCs/>
          <w:sz w:val="20"/>
          <w:lang w:val="es-CO"/>
        </w:rPr>
      </w:pPr>
    </w:p>
    <w:p w:rsidR="00F92E16" w:rsidRDefault="00F92E16" w:rsidP="00EA411F">
      <w:pPr>
        <w:jc w:val="both"/>
        <w:rPr>
          <w:rFonts w:cs="Arial"/>
          <w:iCs/>
          <w:sz w:val="20"/>
          <w:lang w:val="es-CO"/>
        </w:rPr>
      </w:pPr>
      <w:r w:rsidRPr="00B963EF">
        <w:rPr>
          <w:rFonts w:cs="Arial"/>
          <w:iCs/>
          <w:sz w:val="20"/>
          <w:lang w:val="es-CO"/>
        </w:rPr>
        <w:t>Responsable de ejecutar la interface del programa que permite enviar toda la información generada diariamente en la base de datos hacia el servidor principal de la mina.</w:t>
      </w:r>
    </w:p>
    <w:p w:rsidR="00171D33" w:rsidRPr="00B963EF" w:rsidRDefault="00171D33" w:rsidP="00EA411F">
      <w:pPr>
        <w:jc w:val="both"/>
        <w:rPr>
          <w:rFonts w:cs="Arial"/>
          <w:b/>
          <w:i/>
          <w:sz w:val="20"/>
          <w:lang w:val="es-CO"/>
        </w:rPr>
      </w:pPr>
    </w:p>
    <w:p w:rsidR="0041516A" w:rsidRPr="00B963EF" w:rsidRDefault="0041516A" w:rsidP="00EA411F">
      <w:pPr>
        <w:jc w:val="both"/>
        <w:rPr>
          <w:rFonts w:cs="Arial"/>
          <w:b/>
          <w:i/>
          <w:sz w:val="20"/>
          <w:lang w:val="es-ES"/>
        </w:rPr>
      </w:pPr>
    </w:p>
    <w:p w:rsidR="00B963EF" w:rsidRPr="00B963EF" w:rsidRDefault="00B963EF" w:rsidP="00EA411F">
      <w:pPr>
        <w:jc w:val="both"/>
        <w:rPr>
          <w:rFonts w:cs="Arial"/>
          <w:b/>
          <w:sz w:val="20"/>
          <w:lang w:val="es-CO"/>
        </w:rPr>
      </w:pPr>
      <w:r w:rsidRPr="00D0288C">
        <w:rPr>
          <w:rFonts w:cs="Arial"/>
          <w:b/>
          <w:sz w:val="20"/>
          <w:lang w:val="es-ES"/>
        </w:rPr>
        <w:t>Diciembre 2001-Octubre 2002</w:t>
      </w:r>
      <w:r w:rsidRPr="00B963EF">
        <w:rPr>
          <w:rFonts w:cs="Arial"/>
          <w:b/>
          <w:i/>
          <w:sz w:val="20"/>
          <w:lang w:val="es-ES"/>
        </w:rPr>
        <w:tab/>
      </w:r>
      <w:r w:rsidRPr="00B963EF">
        <w:rPr>
          <w:rFonts w:cs="Arial"/>
          <w:b/>
          <w:sz w:val="20"/>
          <w:lang w:val="es-CO"/>
        </w:rPr>
        <w:t>Empresa Servicios Generales de Chile Ltda. Grupo Eulen</w:t>
      </w:r>
    </w:p>
    <w:p w:rsidR="00B963EF" w:rsidRPr="00B963EF" w:rsidRDefault="00B963EF" w:rsidP="00EA411F">
      <w:pPr>
        <w:jc w:val="both"/>
        <w:rPr>
          <w:rFonts w:cs="Arial"/>
          <w:b/>
          <w:sz w:val="20"/>
          <w:lang w:val="es-CO"/>
        </w:rPr>
      </w:pPr>
      <w:r w:rsidRPr="00B963EF">
        <w:rPr>
          <w:rFonts w:cs="Arial"/>
          <w:b/>
          <w:sz w:val="20"/>
          <w:lang w:val="es-CO"/>
        </w:rPr>
        <w:t>Jefe de Mantención “Mall Las América” y Compañía de Teléfonos de Chile (CTC) – Iquique</w:t>
      </w:r>
    </w:p>
    <w:p w:rsidR="00B963EF" w:rsidRDefault="00B963EF" w:rsidP="00EA411F">
      <w:pPr>
        <w:jc w:val="both"/>
        <w:rPr>
          <w:rFonts w:cs="Arial"/>
          <w:sz w:val="20"/>
          <w:lang w:val="es-CO"/>
        </w:rPr>
      </w:pPr>
      <w:r w:rsidRPr="00B963EF">
        <w:rPr>
          <w:rFonts w:cs="Arial"/>
          <w:sz w:val="20"/>
          <w:lang w:val="es-CO"/>
        </w:rPr>
        <w:t xml:space="preserve">Encargado de la mantención, administración y seguridad de Mall Las Américas de Iquique y  de las oficinas de </w:t>
      </w:r>
      <w:smartTag w:uri="urn:schemas-microsoft-com:office:smarttags" w:element="PersonName">
        <w:smartTagPr>
          <w:attr w:name="ProductID" w:val="la Compa￱￭a"/>
        </w:smartTagPr>
        <w:r w:rsidRPr="00B963EF">
          <w:rPr>
            <w:rFonts w:cs="Arial"/>
            <w:sz w:val="20"/>
            <w:lang w:val="es-CO"/>
          </w:rPr>
          <w:t>la Compañía</w:t>
        </w:r>
      </w:smartTag>
      <w:r w:rsidRPr="00B963EF">
        <w:rPr>
          <w:rFonts w:cs="Arial"/>
          <w:sz w:val="20"/>
          <w:lang w:val="es-CO"/>
        </w:rPr>
        <w:t xml:space="preserve"> de teléfonos de Chile (CTC), en la misma ciudad, teniendo un total de 30 personas a cargo.</w:t>
      </w:r>
    </w:p>
    <w:p w:rsidR="00171D33" w:rsidRPr="00B963EF" w:rsidRDefault="00171D33" w:rsidP="00EA411F">
      <w:pPr>
        <w:jc w:val="both"/>
        <w:rPr>
          <w:rFonts w:cs="Arial"/>
          <w:sz w:val="20"/>
          <w:lang w:val="es-CO"/>
        </w:rPr>
      </w:pPr>
    </w:p>
    <w:p w:rsidR="00B963EF" w:rsidRPr="00B963EF" w:rsidRDefault="00B963EF" w:rsidP="00EA411F">
      <w:pPr>
        <w:jc w:val="both"/>
        <w:rPr>
          <w:rFonts w:cs="Arial"/>
          <w:b/>
          <w:sz w:val="20"/>
          <w:lang w:val="es-CO"/>
        </w:rPr>
      </w:pPr>
    </w:p>
    <w:p w:rsidR="00B963EF" w:rsidRDefault="00B963EF" w:rsidP="00EA411F">
      <w:pPr>
        <w:jc w:val="both"/>
        <w:rPr>
          <w:rFonts w:cs="Arial"/>
          <w:sz w:val="20"/>
          <w:lang w:val="es-ES"/>
        </w:rPr>
      </w:pPr>
      <w:r w:rsidRPr="00B963EF">
        <w:rPr>
          <w:rFonts w:cs="Arial"/>
          <w:b/>
          <w:sz w:val="20"/>
          <w:lang w:val="es-CO"/>
        </w:rPr>
        <w:t>Junio 1999-Marzo 2000</w:t>
      </w:r>
      <w:r w:rsidRPr="00B963EF">
        <w:rPr>
          <w:rFonts w:cs="Arial"/>
          <w:b/>
          <w:sz w:val="20"/>
          <w:lang w:val="es-CO"/>
        </w:rPr>
        <w:tab/>
        <w:t>Empresa Central de Restaurantes, para Compañía Minera Cerro Colorado</w:t>
      </w:r>
      <w:r w:rsidR="00AC097D">
        <w:rPr>
          <w:rFonts w:cs="Arial"/>
          <w:b/>
          <w:sz w:val="20"/>
          <w:lang w:val="es-CO"/>
        </w:rPr>
        <w:t xml:space="preserve"> </w:t>
      </w:r>
      <w:r w:rsidRPr="00B963EF">
        <w:rPr>
          <w:rFonts w:cs="Arial"/>
          <w:sz w:val="20"/>
          <w:lang w:val="es-ES"/>
        </w:rPr>
        <w:t>desempeñando funciones tales como: encargado de personal y administración en faena como empresa  contratista de la minera antes señalada.</w:t>
      </w:r>
    </w:p>
    <w:p w:rsidR="00171D33" w:rsidRDefault="00171D33" w:rsidP="00EA411F">
      <w:pPr>
        <w:jc w:val="both"/>
        <w:rPr>
          <w:rFonts w:cs="Arial"/>
          <w:sz w:val="20"/>
          <w:lang w:val="es-ES"/>
        </w:rPr>
      </w:pPr>
    </w:p>
    <w:p w:rsidR="00171D33" w:rsidRPr="00B963EF" w:rsidRDefault="00171D33" w:rsidP="00EA411F">
      <w:pPr>
        <w:jc w:val="both"/>
        <w:rPr>
          <w:rFonts w:cs="Arial"/>
          <w:b/>
          <w:i/>
          <w:sz w:val="20"/>
          <w:lang w:val="es-ES"/>
        </w:rPr>
      </w:pPr>
    </w:p>
    <w:p w:rsidR="00B963EF" w:rsidRDefault="00B963EF" w:rsidP="00EA411F">
      <w:pPr>
        <w:jc w:val="both"/>
        <w:rPr>
          <w:rFonts w:cs="Arial"/>
          <w:i/>
          <w:sz w:val="20"/>
          <w:lang w:val="es-ES"/>
        </w:rPr>
      </w:pPr>
      <w:r w:rsidRPr="00D0288C">
        <w:rPr>
          <w:rFonts w:cs="Arial"/>
          <w:b/>
          <w:sz w:val="20"/>
          <w:lang w:val="es-CO"/>
        </w:rPr>
        <w:t>Diciembre 2001-Octubre 2002</w:t>
      </w:r>
      <w:r w:rsidRPr="00B963EF">
        <w:rPr>
          <w:rFonts w:cs="Arial"/>
          <w:b/>
          <w:i/>
          <w:sz w:val="20"/>
          <w:lang w:val="es-CO"/>
        </w:rPr>
        <w:tab/>
      </w:r>
      <w:r w:rsidRPr="00B963EF">
        <w:rPr>
          <w:rFonts w:cs="Arial"/>
          <w:b/>
          <w:sz w:val="20"/>
          <w:lang w:val="es-CO"/>
        </w:rPr>
        <w:t>Empresa Hidromecánica Naval de Norte</w:t>
      </w:r>
      <w:r w:rsidR="00D0288C">
        <w:rPr>
          <w:rFonts w:cs="Arial"/>
          <w:b/>
          <w:sz w:val="20"/>
          <w:lang w:val="es-CO"/>
        </w:rPr>
        <w:t xml:space="preserve"> </w:t>
      </w:r>
      <w:r w:rsidRPr="00AC097D">
        <w:rPr>
          <w:rFonts w:cs="Arial"/>
          <w:sz w:val="20"/>
          <w:lang w:val="es-ES"/>
        </w:rPr>
        <w:t xml:space="preserve">Como </w:t>
      </w:r>
      <w:r w:rsidRPr="00AC097D">
        <w:rPr>
          <w:rFonts w:cs="Arial"/>
          <w:b/>
          <w:sz w:val="20"/>
          <w:lang w:val="es-ES"/>
        </w:rPr>
        <w:t>Supervisor de</w:t>
      </w:r>
      <w:r w:rsidRPr="00AC097D">
        <w:rPr>
          <w:rFonts w:cs="Arial"/>
          <w:b/>
          <w:i/>
          <w:sz w:val="20"/>
          <w:lang w:val="es-ES"/>
        </w:rPr>
        <w:t xml:space="preserve"> </w:t>
      </w:r>
      <w:r w:rsidRPr="00AC097D">
        <w:rPr>
          <w:rFonts w:cs="Arial"/>
          <w:b/>
          <w:sz w:val="20"/>
          <w:lang w:val="es-ES"/>
        </w:rPr>
        <w:t>Relaciones Laborales</w:t>
      </w:r>
      <w:r w:rsidRPr="00DE13E3">
        <w:rPr>
          <w:rFonts w:cs="Arial"/>
          <w:sz w:val="20"/>
          <w:lang w:val="es-ES"/>
        </w:rPr>
        <w:t xml:space="preserve"> para el proyecto Collahuasi donde desempeñe funciones tales como: Supervisar y fiscalizar los pagos de horas extras, cotizaciones provisionales y da</w:t>
      </w:r>
      <w:r w:rsidR="00284B0D">
        <w:rPr>
          <w:rFonts w:cs="Arial"/>
          <w:sz w:val="20"/>
          <w:lang w:val="es-ES"/>
        </w:rPr>
        <w:t>r cumplimiento a las normativa laboral</w:t>
      </w:r>
      <w:r w:rsidRPr="00DE13E3">
        <w:rPr>
          <w:rFonts w:cs="Arial"/>
          <w:sz w:val="20"/>
          <w:lang w:val="es-ES"/>
        </w:rPr>
        <w:t xml:space="preserve"> vigentes, teniendo a cargo 70 personas</w:t>
      </w:r>
      <w:r w:rsidRPr="00B963EF">
        <w:rPr>
          <w:rFonts w:cs="Arial"/>
          <w:i/>
          <w:sz w:val="20"/>
          <w:lang w:val="es-ES"/>
        </w:rPr>
        <w:t>.</w:t>
      </w:r>
    </w:p>
    <w:p w:rsidR="00B963EF" w:rsidRDefault="00B963EF" w:rsidP="00EA411F">
      <w:pPr>
        <w:jc w:val="both"/>
        <w:rPr>
          <w:lang w:val="es-ES"/>
        </w:rPr>
      </w:pPr>
    </w:p>
    <w:p w:rsidR="00B963EF" w:rsidRPr="00B963EF" w:rsidRDefault="00B963EF" w:rsidP="00EA411F">
      <w:pPr>
        <w:jc w:val="both"/>
        <w:rPr>
          <w:lang w:val="es-ES"/>
        </w:rPr>
      </w:pPr>
    </w:p>
    <w:p w:rsidR="00B963EF" w:rsidRPr="00B963EF" w:rsidRDefault="00B963EF" w:rsidP="00EA411F">
      <w:pPr>
        <w:jc w:val="both"/>
        <w:rPr>
          <w:rFonts w:cs="Arial"/>
          <w:b/>
          <w:sz w:val="20"/>
          <w:lang w:val="es-ES"/>
        </w:rPr>
      </w:pPr>
      <w:r w:rsidRPr="00B963EF">
        <w:rPr>
          <w:rFonts w:cs="Arial"/>
          <w:b/>
          <w:sz w:val="20"/>
          <w:lang w:val="es-ES"/>
        </w:rPr>
        <w:t>Junio 1996-Octubre 1998</w:t>
      </w:r>
      <w:r w:rsidRPr="00B963EF">
        <w:rPr>
          <w:rFonts w:cs="Arial"/>
          <w:b/>
          <w:sz w:val="20"/>
          <w:lang w:val="es-ES"/>
        </w:rPr>
        <w:tab/>
      </w:r>
      <w:proofErr w:type="spellStart"/>
      <w:r w:rsidRPr="00B963EF">
        <w:rPr>
          <w:rFonts w:cs="Arial"/>
          <w:b/>
          <w:sz w:val="20"/>
          <w:lang w:val="es-ES"/>
        </w:rPr>
        <w:t>Bechtel</w:t>
      </w:r>
      <w:proofErr w:type="spellEnd"/>
      <w:r w:rsidRPr="00B963EF">
        <w:rPr>
          <w:rFonts w:cs="Arial"/>
          <w:b/>
          <w:sz w:val="20"/>
          <w:lang w:val="es-ES"/>
        </w:rPr>
        <w:t>-Davy Proyecto c</w:t>
      </w:r>
      <w:r w:rsidR="00D0288C">
        <w:rPr>
          <w:rFonts w:cs="Arial"/>
          <w:b/>
          <w:sz w:val="20"/>
          <w:lang w:val="es-ES"/>
        </w:rPr>
        <w:t>onstrucción M</w:t>
      </w:r>
      <w:r w:rsidRPr="00B963EF">
        <w:rPr>
          <w:rFonts w:cs="Arial"/>
          <w:b/>
          <w:sz w:val="20"/>
          <w:lang w:val="es-ES"/>
        </w:rPr>
        <w:t>inera Collahuasi</w:t>
      </w:r>
    </w:p>
    <w:p w:rsidR="00B963EF" w:rsidRPr="00B963EF" w:rsidRDefault="00B963EF" w:rsidP="00EA411F">
      <w:pPr>
        <w:jc w:val="both"/>
        <w:rPr>
          <w:rFonts w:cs="Arial"/>
          <w:b/>
          <w:sz w:val="20"/>
          <w:lang w:val="es-ES"/>
        </w:rPr>
      </w:pPr>
      <w:r w:rsidRPr="00AC097D">
        <w:rPr>
          <w:rFonts w:cs="Arial"/>
          <w:b/>
          <w:iCs/>
          <w:sz w:val="20"/>
          <w:lang w:val="es-CO"/>
        </w:rPr>
        <w:t>Supervisor de Seguridad Industrial</w:t>
      </w:r>
      <w:r w:rsidRPr="00B963EF">
        <w:rPr>
          <w:rFonts w:cs="Arial"/>
          <w:iCs/>
          <w:sz w:val="20"/>
          <w:lang w:val="es-CO"/>
        </w:rPr>
        <w:t xml:space="preserve"> donde desempeñe las funciones de supervisar Garitas de Acceso, subida de convoy de camiones, controlar y manejar situaciones de conflictos laborales teniendo a cargo 80 personas</w:t>
      </w:r>
    </w:p>
    <w:p w:rsidR="00B963EF" w:rsidRPr="00B963EF" w:rsidRDefault="00B963EF" w:rsidP="00EA411F">
      <w:pPr>
        <w:jc w:val="both"/>
        <w:rPr>
          <w:rFonts w:cs="Arial"/>
          <w:b/>
          <w:i/>
          <w:sz w:val="20"/>
          <w:lang w:val="es-ES"/>
        </w:rPr>
      </w:pPr>
    </w:p>
    <w:p w:rsidR="0041516A" w:rsidRPr="00B963EF" w:rsidRDefault="0041516A" w:rsidP="00EA411F">
      <w:pPr>
        <w:tabs>
          <w:tab w:val="left" w:pos="720"/>
        </w:tabs>
        <w:jc w:val="both"/>
        <w:rPr>
          <w:rFonts w:cs="Arial"/>
          <w:b/>
          <w:sz w:val="20"/>
          <w:lang w:val="es-CO"/>
        </w:rPr>
      </w:pPr>
    </w:p>
    <w:p w:rsidR="0041516A" w:rsidRPr="00B963EF" w:rsidRDefault="0041516A" w:rsidP="00EA411F">
      <w:pPr>
        <w:tabs>
          <w:tab w:val="left" w:pos="720"/>
        </w:tabs>
        <w:jc w:val="both"/>
        <w:rPr>
          <w:rFonts w:cs="Arial"/>
          <w:b/>
          <w:sz w:val="20"/>
          <w:lang w:val="es-CO"/>
        </w:rPr>
      </w:pPr>
    </w:p>
    <w:p w:rsidR="0041516A" w:rsidRPr="00B963EF" w:rsidRDefault="0041516A" w:rsidP="00EA411F">
      <w:pPr>
        <w:pStyle w:val="BodyText"/>
        <w:jc w:val="both"/>
        <w:rPr>
          <w:rFonts w:ascii="Arial" w:hAnsi="Arial" w:cs="Arial"/>
          <w:lang w:val="es-CO"/>
        </w:rPr>
      </w:pPr>
    </w:p>
    <w:p w:rsidR="002451D5" w:rsidRPr="00B963EF" w:rsidRDefault="002451D5" w:rsidP="00EA411F">
      <w:pPr>
        <w:tabs>
          <w:tab w:val="left" w:pos="720"/>
        </w:tabs>
        <w:jc w:val="both"/>
        <w:rPr>
          <w:rFonts w:cs="Arial"/>
          <w:b/>
          <w:sz w:val="20"/>
          <w:lang w:val="es-CO"/>
        </w:rPr>
      </w:pPr>
    </w:p>
    <w:p w:rsidR="00D0288C" w:rsidRPr="008F7372" w:rsidRDefault="00D0288C" w:rsidP="00BA48B5">
      <w:pPr>
        <w:jc w:val="both"/>
        <w:rPr>
          <w:lang w:val="es-CO"/>
        </w:rPr>
      </w:pPr>
    </w:p>
    <w:sectPr w:rsidR="00D0288C" w:rsidRPr="008F7372" w:rsidSect="00AC097D">
      <w:footerReference w:type="default" r:id="rId9"/>
      <w:pgSz w:w="12240" w:h="15840" w:code="1"/>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85" w:rsidRDefault="00CC1485" w:rsidP="00AC097D">
      <w:r>
        <w:separator/>
      </w:r>
    </w:p>
  </w:endnote>
  <w:endnote w:type="continuationSeparator" w:id="0">
    <w:p w:rsidR="00CC1485" w:rsidRDefault="00CC1485" w:rsidP="00A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08224163"/>
      <w:docPartObj>
        <w:docPartGallery w:val="Page Numbers (Bottom of Page)"/>
        <w:docPartUnique/>
      </w:docPartObj>
    </w:sdtPr>
    <w:sdtEndPr>
      <w:rPr>
        <w:noProof/>
      </w:rPr>
    </w:sdtEndPr>
    <w:sdtContent>
      <w:p w:rsidR="00AC097D" w:rsidRPr="00AC097D" w:rsidRDefault="00AC097D">
        <w:pPr>
          <w:pStyle w:val="Footer"/>
          <w:jc w:val="center"/>
          <w:rPr>
            <w:sz w:val="20"/>
          </w:rPr>
        </w:pPr>
        <w:r w:rsidRPr="00AC097D">
          <w:rPr>
            <w:sz w:val="20"/>
          </w:rPr>
          <w:fldChar w:fldCharType="begin"/>
        </w:r>
        <w:r w:rsidRPr="00AC097D">
          <w:rPr>
            <w:sz w:val="20"/>
          </w:rPr>
          <w:instrText xml:space="preserve"> PAGE   \* MERGEFORMAT </w:instrText>
        </w:r>
        <w:r w:rsidRPr="00AC097D">
          <w:rPr>
            <w:sz w:val="20"/>
          </w:rPr>
          <w:fldChar w:fldCharType="separate"/>
        </w:r>
        <w:r w:rsidR="0015640F">
          <w:rPr>
            <w:noProof/>
            <w:sz w:val="20"/>
          </w:rPr>
          <w:t>4</w:t>
        </w:r>
        <w:r w:rsidRPr="00AC097D">
          <w:rPr>
            <w:noProof/>
            <w:sz w:val="20"/>
          </w:rPr>
          <w:fldChar w:fldCharType="end"/>
        </w:r>
      </w:p>
    </w:sdtContent>
  </w:sdt>
  <w:p w:rsidR="00AC097D" w:rsidRDefault="00AC0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85" w:rsidRDefault="00CC1485" w:rsidP="00AC097D">
      <w:r>
        <w:separator/>
      </w:r>
    </w:p>
  </w:footnote>
  <w:footnote w:type="continuationSeparator" w:id="0">
    <w:p w:rsidR="00CC1485" w:rsidRDefault="00CC1485" w:rsidP="00A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85EB6"/>
    <w:multiLevelType w:val="hybridMultilevel"/>
    <w:tmpl w:val="148227D2"/>
    <w:lvl w:ilvl="0" w:tplc="FFFFFFFF">
      <w:start w:val="199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F6"/>
    <w:rsid w:val="00030509"/>
    <w:rsid w:val="0015640F"/>
    <w:rsid w:val="00171D33"/>
    <w:rsid w:val="002451D5"/>
    <w:rsid w:val="00280D2B"/>
    <w:rsid w:val="00284B0D"/>
    <w:rsid w:val="0041516A"/>
    <w:rsid w:val="0060002D"/>
    <w:rsid w:val="00675391"/>
    <w:rsid w:val="008266F1"/>
    <w:rsid w:val="008F7372"/>
    <w:rsid w:val="00927DF6"/>
    <w:rsid w:val="00A3345C"/>
    <w:rsid w:val="00A90B93"/>
    <w:rsid w:val="00AC097D"/>
    <w:rsid w:val="00B81648"/>
    <w:rsid w:val="00B963EF"/>
    <w:rsid w:val="00BA48B5"/>
    <w:rsid w:val="00CC1485"/>
    <w:rsid w:val="00D0288C"/>
    <w:rsid w:val="00D22BC8"/>
    <w:rsid w:val="00DE13E3"/>
    <w:rsid w:val="00EA411F"/>
    <w:rsid w:val="00F9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F6"/>
    <w:pPr>
      <w:spacing w:after="0" w:line="240" w:lineRule="auto"/>
    </w:pPr>
    <w:rPr>
      <w:rFonts w:eastAsia="Times New Roman" w:cs="Times New Roman"/>
      <w:szCs w:val="20"/>
      <w:lang w:val="en-US"/>
    </w:rPr>
  </w:style>
  <w:style w:type="paragraph" w:styleId="Heading2">
    <w:name w:val="heading 2"/>
    <w:basedOn w:val="Normal"/>
    <w:next w:val="Normal"/>
    <w:link w:val="Heading2Char"/>
    <w:uiPriority w:val="9"/>
    <w:semiHidden/>
    <w:unhideWhenUsed/>
    <w:qFormat/>
    <w:rsid w:val="00B96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B963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51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963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2451D5"/>
    <w:pPr>
      <w:keepNext/>
      <w:outlineLvl w:val="8"/>
    </w:pPr>
    <w:rPr>
      <w:b/>
      <w:bCs/>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27DF6"/>
    <w:pPr>
      <w:widowControl w:val="0"/>
      <w:spacing w:line="520" w:lineRule="atLeast"/>
    </w:pPr>
    <w:rPr>
      <w:rFonts w:ascii="Times New Roman" w:hAnsi="Times New Roman"/>
      <w:sz w:val="24"/>
    </w:rPr>
  </w:style>
  <w:style w:type="paragraph" w:customStyle="1" w:styleId="p6">
    <w:name w:val="p6"/>
    <w:basedOn w:val="Normal"/>
    <w:rsid w:val="00927DF6"/>
    <w:pPr>
      <w:widowControl w:val="0"/>
      <w:tabs>
        <w:tab w:val="left" w:pos="720"/>
      </w:tabs>
      <w:spacing w:line="240" w:lineRule="atLeast"/>
    </w:pPr>
    <w:rPr>
      <w:rFonts w:ascii="Times New Roman" w:hAnsi="Times New Roman"/>
      <w:sz w:val="24"/>
    </w:rPr>
  </w:style>
  <w:style w:type="paragraph" w:customStyle="1" w:styleId="t9">
    <w:name w:val="t9"/>
    <w:basedOn w:val="Normal"/>
    <w:rsid w:val="00927DF6"/>
    <w:pPr>
      <w:widowControl w:val="0"/>
      <w:spacing w:line="240" w:lineRule="atLeast"/>
    </w:pPr>
    <w:rPr>
      <w:rFonts w:ascii="Times New Roman" w:hAnsi="Times New Roman"/>
      <w:sz w:val="24"/>
    </w:rPr>
  </w:style>
  <w:style w:type="paragraph" w:customStyle="1" w:styleId="t2">
    <w:name w:val="t2"/>
    <w:basedOn w:val="Normal"/>
    <w:rsid w:val="00927DF6"/>
    <w:pPr>
      <w:widowControl w:val="0"/>
      <w:spacing w:line="240" w:lineRule="atLeast"/>
    </w:pPr>
    <w:rPr>
      <w:rFonts w:ascii="Times New Roman" w:hAnsi="Times New Roman"/>
      <w:sz w:val="24"/>
    </w:rPr>
  </w:style>
  <w:style w:type="paragraph" w:customStyle="1" w:styleId="p14">
    <w:name w:val="p14"/>
    <w:basedOn w:val="Normal"/>
    <w:rsid w:val="00927DF6"/>
    <w:pPr>
      <w:widowControl w:val="0"/>
      <w:tabs>
        <w:tab w:val="left" w:pos="720"/>
      </w:tabs>
      <w:spacing w:line="240" w:lineRule="atLeast"/>
    </w:pPr>
    <w:rPr>
      <w:rFonts w:ascii="Times New Roman" w:hAnsi="Times New Roman"/>
      <w:sz w:val="24"/>
    </w:rPr>
  </w:style>
  <w:style w:type="paragraph" w:customStyle="1" w:styleId="c17">
    <w:name w:val="c17"/>
    <w:basedOn w:val="Normal"/>
    <w:rsid w:val="00927DF6"/>
    <w:pPr>
      <w:widowControl w:val="0"/>
      <w:spacing w:line="240" w:lineRule="atLeast"/>
      <w:jc w:val="center"/>
    </w:pPr>
    <w:rPr>
      <w:rFonts w:ascii="Times New Roman" w:hAnsi="Times New Roman"/>
      <w:sz w:val="24"/>
    </w:rPr>
  </w:style>
  <w:style w:type="character" w:customStyle="1" w:styleId="Heading9Char">
    <w:name w:val="Heading 9 Char"/>
    <w:basedOn w:val="DefaultParagraphFont"/>
    <w:link w:val="Heading9"/>
    <w:rsid w:val="002451D5"/>
    <w:rPr>
      <w:rFonts w:eastAsia="Times New Roman" w:cs="Times New Roman"/>
      <w:b/>
      <w:bCs/>
      <w:szCs w:val="20"/>
      <w:lang w:val="es-CO"/>
    </w:rPr>
  </w:style>
  <w:style w:type="paragraph" w:styleId="BodyText">
    <w:name w:val="Body Text"/>
    <w:basedOn w:val="Normal"/>
    <w:link w:val="BodyTextChar"/>
    <w:rsid w:val="002451D5"/>
    <w:rPr>
      <w:rFonts w:ascii="Tahoma" w:hAnsi="Tahoma"/>
      <w:sz w:val="20"/>
    </w:rPr>
  </w:style>
  <w:style w:type="character" w:customStyle="1" w:styleId="BodyTextChar">
    <w:name w:val="Body Text Char"/>
    <w:basedOn w:val="DefaultParagraphFont"/>
    <w:link w:val="BodyText"/>
    <w:rsid w:val="002451D5"/>
    <w:rPr>
      <w:rFonts w:ascii="Tahoma" w:eastAsia="Times New Roman" w:hAnsi="Tahoma" w:cs="Times New Roman"/>
      <w:sz w:val="20"/>
      <w:szCs w:val="20"/>
      <w:lang w:val="en-US"/>
    </w:rPr>
  </w:style>
  <w:style w:type="character" w:customStyle="1" w:styleId="Heading6Char">
    <w:name w:val="Heading 6 Char"/>
    <w:basedOn w:val="DefaultParagraphFont"/>
    <w:link w:val="Heading6"/>
    <w:uiPriority w:val="9"/>
    <w:semiHidden/>
    <w:rsid w:val="0041516A"/>
    <w:rPr>
      <w:rFonts w:asciiTheme="majorHAnsi" w:eastAsiaTheme="majorEastAsia" w:hAnsiTheme="majorHAnsi" w:cstheme="majorBidi"/>
      <w:i/>
      <w:iCs/>
      <w:color w:val="243F60" w:themeColor="accent1" w:themeShade="7F"/>
      <w:szCs w:val="20"/>
      <w:lang w:val="en-US"/>
    </w:rPr>
  </w:style>
  <w:style w:type="paragraph" w:styleId="BodyText3">
    <w:name w:val="Body Text 3"/>
    <w:basedOn w:val="Normal"/>
    <w:link w:val="BodyText3Char"/>
    <w:uiPriority w:val="99"/>
    <w:semiHidden/>
    <w:unhideWhenUsed/>
    <w:rsid w:val="0041516A"/>
    <w:pPr>
      <w:spacing w:after="120"/>
    </w:pPr>
    <w:rPr>
      <w:sz w:val="16"/>
      <w:szCs w:val="16"/>
    </w:rPr>
  </w:style>
  <w:style w:type="character" w:customStyle="1" w:styleId="BodyText3Char">
    <w:name w:val="Body Text 3 Char"/>
    <w:basedOn w:val="DefaultParagraphFont"/>
    <w:link w:val="BodyText3"/>
    <w:uiPriority w:val="99"/>
    <w:semiHidden/>
    <w:rsid w:val="0041516A"/>
    <w:rPr>
      <w:rFonts w:eastAsia="Times New Roman" w:cs="Times New Roman"/>
      <w:sz w:val="16"/>
      <w:szCs w:val="16"/>
      <w:lang w:val="en-US"/>
    </w:rPr>
  </w:style>
  <w:style w:type="character" w:customStyle="1" w:styleId="Heading2Char">
    <w:name w:val="Heading 2 Char"/>
    <w:basedOn w:val="DefaultParagraphFont"/>
    <w:link w:val="Heading2"/>
    <w:uiPriority w:val="9"/>
    <w:semiHidden/>
    <w:rsid w:val="00B963EF"/>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rsid w:val="00B963EF"/>
    <w:rPr>
      <w:rFonts w:asciiTheme="majorHAnsi" w:eastAsiaTheme="majorEastAsia" w:hAnsiTheme="majorHAnsi" w:cstheme="majorBidi"/>
      <w:color w:val="243F60" w:themeColor="accent1" w:themeShade="7F"/>
      <w:szCs w:val="20"/>
      <w:lang w:val="en-US"/>
    </w:rPr>
  </w:style>
  <w:style w:type="character" w:customStyle="1" w:styleId="Heading7Char">
    <w:name w:val="Heading 7 Char"/>
    <w:basedOn w:val="DefaultParagraphFont"/>
    <w:link w:val="Heading7"/>
    <w:uiPriority w:val="9"/>
    <w:rsid w:val="00B963EF"/>
    <w:rPr>
      <w:rFonts w:asciiTheme="majorHAnsi" w:eastAsiaTheme="majorEastAsia" w:hAnsiTheme="majorHAnsi" w:cstheme="majorBidi"/>
      <w:i/>
      <w:iCs/>
      <w:color w:val="404040" w:themeColor="text1" w:themeTint="BF"/>
      <w:szCs w:val="20"/>
      <w:lang w:val="en-US"/>
    </w:rPr>
  </w:style>
  <w:style w:type="paragraph" w:styleId="Header">
    <w:name w:val="header"/>
    <w:basedOn w:val="Normal"/>
    <w:link w:val="HeaderChar"/>
    <w:uiPriority w:val="99"/>
    <w:unhideWhenUsed/>
    <w:rsid w:val="00AC097D"/>
    <w:pPr>
      <w:tabs>
        <w:tab w:val="center" w:pos="4252"/>
        <w:tab w:val="right" w:pos="8504"/>
      </w:tabs>
    </w:pPr>
  </w:style>
  <w:style w:type="character" w:customStyle="1" w:styleId="HeaderChar">
    <w:name w:val="Header Char"/>
    <w:basedOn w:val="DefaultParagraphFont"/>
    <w:link w:val="Header"/>
    <w:uiPriority w:val="99"/>
    <w:rsid w:val="00AC097D"/>
    <w:rPr>
      <w:rFonts w:eastAsia="Times New Roman" w:cs="Times New Roman"/>
      <w:szCs w:val="20"/>
      <w:lang w:val="en-US"/>
    </w:rPr>
  </w:style>
  <w:style w:type="paragraph" w:styleId="Footer">
    <w:name w:val="footer"/>
    <w:basedOn w:val="Normal"/>
    <w:link w:val="FooterChar"/>
    <w:uiPriority w:val="99"/>
    <w:unhideWhenUsed/>
    <w:rsid w:val="00AC097D"/>
    <w:pPr>
      <w:tabs>
        <w:tab w:val="center" w:pos="4252"/>
        <w:tab w:val="right" w:pos="8504"/>
      </w:tabs>
    </w:pPr>
  </w:style>
  <w:style w:type="character" w:customStyle="1" w:styleId="FooterChar">
    <w:name w:val="Footer Char"/>
    <w:basedOn w:val="DefaultParagraphFont"/>
    <w:link w:val="Footer"/>
    <w:uiPriority w:val="99"/>
    <w:rsid w:val="00AC097D"/>
    <w:rPr>
      <w:rFonts w:eastAsia="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F6"/>
    <w:pPr>
      <w:spacing w:after="0" w:line="240" w:lineRule="auto"/>
    </w:pPr>
    <w:rPr>
      <w:rFonts w:eastAsia="Times New Roman" w:cs="Times New Roman"/>
      <w:szCs w:val="20"/>
      <w:lang w:val="en-US"/>
    </w:rPr>
  </w:style>
  <w:style w:type="paragraph" w:styleId="Heading2">
    <w:name w:val="heading 2"/>
    <w:basedOn w:val="Normal"/>
    <w:next w:val="Normal"/>
    <w:link w:val="Heading2Char"/>
    <w:uiPriority w:val="9"/>
    <w:semiHidden/>
    <w:unhideWhenUsed/>
    <w:qFormat/>
    <w:rsid w:val="00B96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B963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51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963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2451D5"/>
    <w:pPr>
      <w:keepNext/>
      <w:outlineLvl w:val="8"/>
    </w:pPr>
    <w:rPr>
      <w:b/>
      <w:bCs/>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27DF6"/>
    <w:pPr>
      <w:widowControl w:val="0"/>
      <w:spacing w:line="520" w:lineRule="atLeast"/>
    </w:pPr>
    <w:rPr>
      <w:rFonts w:ascii="Times New Roman" w:hAnsi="Times New Roman"/>
      <w:sz w:val="24"/>
    </w:rPr>
  </w:style>
  <w:style w:type="paragraph" w:customStyle="1" w:styleId="p6">
    <w:name w:val="p6"/>
    <w:basedOn w:val="Normal"/>
    <w:rsid w:val="00927DF6"/>
    <w:pPr>
      <w:widowControl w:val="0"/>
      <w:tabs>
        <w:tab w:val="left" w:pos="720"/>
      </w:tabs>
      <w:spacing w:line="240" w:lineRule="atLeast"/>
    </w:pPr>
    <w:rPr>
      <w:rFonts w:ascii="Times New Roman" w:hAnsi="Times New Roman"/>
      <w:sz w:val="24"/>
    </w:rPr>
  </w:style>
  <w:style w:type="paragraph" w:customStyle="1" w:styleId="t9">
    <w:name w:val="t9"/>
    <w:basedOn w:val="Normal"/>
    <w:rsid w:val="00927DF6"/>
    <w:pPr>
      <w:widowControl w:val="0"/>
      <w:spacing w:line="240" w:lineRule="atLeast"/>
    </w:pPr>
    <w:rPr>
      <w:rFonts w:ascii="Times New Roman" w:hAnsi="Times New Roman"/>
      <w:sz w:val="24"/>
    </w:rPr>
  </w:style>
  <w:style w:type="paragraph" w:customStyle="1" w:styleId="t2">
    <w:name w:val="t2"/>
    <w:basedOn w:val="Normal"/>
    <w:rsid w:val="00927DF6"/>
    <w:pPr>
      <w:widowControl w:val="0"/>
      <w:spacing w:line="240" w:lineRule="atLeast"/>
    </w:pPr>
    <w:rPr>
      <w:rFonts w:ascii="Times New Roman" w:hAnsi="Times New Roman"/>
      <w:sz w:val="24"/>
    </w:rPr>
  </w:style>
  <w:style w:type="paragraph" w:customStyle="1" w:styleId="p14">
    <w:name w:val="p14"/>
    <w:basedOn w:val="Normal"/>
    <w:rsid w:val="00927DF6"/>
    <w:pPr>
      <w:widowControl w:val="0"/>
      <w:tabs>
        <w:tab w:val="left" w:pos="720"/>
      </w:tabs>
      <w:spacing w:line="240" w:lineRule="atLeast"/>
    </w:pPr>
    <w:rPr>
      <w:rFonts w:ascii="Times New Roman" w:hAnsi="Times New Roman"/>
      <w:sz w:val="24"/>
    </w:rPr>
  </w:style>
  <w:style w:type="paragraph" w:customStyle="1" w:styleId="c17">
    <w:name w:val="c17"/>
    <w:basedOn w:val="Normal"/>
    <w:rsid w:val="00927DF6"/>
    <w:pPr>
      <w:widowControl w:val="0"/>
      <w:spacing w:line="240" w:lineRule="atLeast"/>
      <w:jc w:val="center"/>
    </w:pPr>
    <w:rPr>
      <w:rFonts w:ascii="Times New Roman" w:hAnsi="Times New Roman"/>
      <w:sz w:val="24"/>
    </w:rPr>
  </w:style>
  <w:style w:type="character" w:customStyle="1" w:styleId="Heading9Char">
    <w:name w:val="Heading 9 Char"/>
    <w:basedOn w:val="DefaultParagraphFont"/>
    <w:link w:val="Heading9"/>
    <w:rsid w:val="002451D5"/>
    <w:rPr>
      <w:rFonts w:eastAsia="Times New Roman" w:cs="Times New Roman"/>
      <w:b/>
      <w:bCs/>
      <w:szCs w:val="20"/>
      <w:lang w:val="es-CO"/>
    </w:rPr>
  </w:style>
  <w:style w:type="paragraph" w:styleId="BodyText">
    <w:name w:val="Body Text"/>
    <w:basedOn w:val="Normal"/>
    <w:link w:val="BodyTextChar"/>
    <w:rsid w:val="002451D5"/>
    <w:rPr>
      <w:rFonts w:ascii="Tahoma" w:hAnsi="Tahoma"/>
      <w:sz w:val="20"/>
    </w:rPr>
  </w:style>
  <w:style w:type="character" w:customStyle="1" w:styleId="BodyTextChar">
    <w:name w:val="Body Text Char"/>
    <w:basedOn w:val="DefaultParagraphFont"/>
    <w:link w:val="BodyText"/>
    <w:rsid w:val="002451D5"/>
    <w:rPr>
      <w:rFonts w:ascii="Tahoma" w:eastAsia="Times New Roman" w:hAnsi="Tahoma" w:cs="Times New Roman"/>
      <w:sz w:val="20"/>
      <w:szCs w:val="20"/>
      <w:lang w:val="en-US"/>
    </w:rPr>
  </w:style>
  <w:style w:type="character" w:customStyle="1" w:styleId="Heading6Char">
    <w:name w:val="Heading 6 Char"/>
    <w:basedOn w:val="DefaultParagraphFont"/>
    <w:link w:val="Heading6"/>
    <w:uiPriority w:val="9"/>
    <w:semiHidden/>
    <w:rsid w:val="0041516A"/>
    <w:rPr>
      <w:rFonts w:asciiTheme="majorHAnsi" w:eastAsiaTheme="majorEastAsia" w:hAnsiTheme="majorHAnsi" w:cstheme="majorBidi"/>
      <w:i/>
      <w:iCs/>
      <w:color w:val="243F60" w:themeColor="accent1" w:themeShade="7F"/>
      <w:szCs w:val="20"/>
      <w:lang w:val="en-US"/>
    </w:rPr>
  </w:style>
  <w:style w:type="paragraph" w:styleId="BodyText3">
    <w:name w:val="Body Text 3"/>
    <w:basedOn w:val="Normal"/>
    <w:link w:val="BodyText3Char"/>
    <w:uiPriority w:val="99"/>
    <w:semiHidden/>
    <w:unhideWhenUsed/>
    <w:rsid w:val="0041516A"/>
    <w:pPr>
      <w:spacing w:after="120"/>
    </w:pPr>
    <w:rPr>
      <w:sz w:val="16"/>
      <w:szCs w:val="16"/>
    </w:rPr>
  </w:style>
  <w:style w:type="character" w:customStyle="1" w:styleId="BodyText3Char">
    <w:name w:val="Body Text 3 Char"/>
    <w:basedOn w:val="DefaultParagraphFont"/>
    <w:link w:val="BodyText3"/>
    <w:uiPriority w:val="99"/>
    <w:semiHidden/>
    <w:rsid w:val="0041516A"/>
    <w:rPr>
      <w:rFonts w:eastAsia="Times New Roman" w:cs="Times New Roman"/>
      <w:sz w:val="16"/>
      <w:szCs w:val="16"/>
      <w:lang w:val="en-US"/>
    </w:rPr>
  </w:style>
  <w:style w:type="character" w:customStyle="1" w:styleId="Heading2Char">
    <w:name w:val="Heading 2 Char"/>
    <w:basedOn w:val="DefaultParagraphFont"/>
    <w:link w:val="Heading2"/>
    <w:uiPriority w:val="9"/>
    <w:semiHidden/>
    <w:rsid w:val="00B963EF"/>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rsid w:val="00B963EF"/>
    <w:rPr>
      <w:rFonts w:asciiTheme="majorHAnsi" w:eastAsiaTheme="majorEastAsia" w:hAnsiTheme="majorHAnsi" w:cstheme="majorBidi"/>
      <w:color w:val="243F60" w:themeColor="accent1" w:themeShade="7F"/>
      <w:szCs w:val="20"/>
      <w:lang w:val="en-US"/>
    </w:rPr>
  </w:style>
  <w:style w:type="character" w:customStyle="1" w:styleId="Heading7Char">
    <w:name w:val="Heading 7 Char"/>
    <w:basedOn w:val="DefaultParagraphFont"/>
    <w:link w:val="Heading7"/>
    <w:uiPriority w:val="9"/>
    <w:rsid w:val="00B963EF"/>
    <w:rPr>
      <w:rFonts w:asciiTheme="majorHAnsi" w:eastAsiaTheme="majorEastAsia" w:hAnsiTheme="majorHAnsi" w:cstheme="majorBidi"/>
      <w:i/>
      <w:iCs/>
      <w:color w:val="404040" w:themeColor="text1" w:themeTint="BF"/>
      <w:szCs w:val="20"/>
      <w:lang w:val="en-US"/>
    </w:rPr>
  </w:style>
  <w:style w:type="paragraph" w:styleId="Header">
    <w:name w:val="header"/>
    <w:basedOn w:val="Normal"/>
    <w:link w:val="HeaderChar"/>
    <w:uiPriority w:val="99"/>
    <w:unhideWhenUsed/>
    <w:rsid w:val="00AC097D"/>
    <w:pPr>
      <w:tabs>
        <w:tab w:val="center" w:pos="4252"/>
        <w:tab w:val="right" w:pos="8504"/>
      </w:tabs>
    </w:pPr>
  </w:style>
  <w:style w:type="character" w:customStyle="1" w:styleId="HeaderChar">
    <w:name w:val="Header Char"/>
    <w:basedOn w:val="DefaultParagraphFont"/>
    <w:link w:val="Header"/>
    <w:uiPriority w:val="99"/>
    <w:rsid w:val="00AC097D"/>
    <w:rPr>
      <w:rFonts w:eastAsia="Times New Roman" w:cs="Times New Roman"/>
      <w:szCs w:val="20"/>
      <w:lang w:val="en-US"/>
    </w:rPr>
  </w:style>
  <w:style w:type="paragraph" w:styleId="Footer">
    <w:name w:val="footer"/>
    <w:basedOn w:val="Normal"/>
    <w:link w:val="FooterChar"/>
    <w:uiPriority w:val="99"/>
    <w:unhideWhenUsed/>
    <w:rsid w:val="00AC097D"/>
    <w:pPr>
      <w:tabs>
        <w:tab w:val="center" w:pos="4252"/>
        <w:tab w:val="right" w:pos="8504"/>
      </w:tabs>
    </w:pPr>
  </w:style>
  <w:style w:type="character" w:customStyle="1" w:styleId="FooterChar">
    <w:name w:val="Footer Char"/>
    <w:basedOn w:val="DefaultParagraphFont"/>
    <w:link w:val="Footer"/>
    <w:uiPriority w:val="99"/>
    <w:rsid w:val="00AC097D"/>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EEC8-9EF9-496E-88EF-7F5769A3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BHP Billiton</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2016-04-04T18:29:00Z</dcterms:created>
  <dcterms:modified xsi:type="dcterms:W3CDTF">2016-04-04T18:29:00Z</dcterms:modified>
</cp:coreProperties>
</file>